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b/>
          <w:sz w:val="32"/>
          <w:szCs w:val="32"/>
        </w:rPr>
      </w:pPr>
      <w:r>
        <w:rPr>
          <w:rFonts w:hint="eastAsia" w:asciiTheme="minorEastAsia" w:hAnsiTheme="minorEastAsia"/>
          <w:b/>
          <w:sz w:val="32"/>
          <w:szCs w:val="32"/>
        </w:rPr>
        <w:t>计算机专业人才培养方案</w:t>
      </w:r>
    </w:p>
    <w:p>
      <w:pPr>
        <w:widowControl/>
        <w:shd w:val="clear" w:color="auto" w:fill="FFFFFF"/>
        <w:spacing w:line="400" w:lineRule="atLeast"/>
        <w:ind w:firstLine="562"/>
        <w:jc w:val="left"/>
        <w:rPr>
          <w:rFonts w:cs="宋体" w:asciiTheme="minorEastAsia" w:hAnsiTheme="minorEastAsia"/>
          <w:color w:val="2F2F2F"/>
          <w:kern w:val="0"/>
          <w:sz w:val="24"/>
          <w:szCs w:val="24"/>
        </w:rPr>
      </w:pPr>
      <w:r>
        <w:rPr>
          <w:rFonts w:hint="eastAsia" w:cs="宋体" w:asciiTheme="minorEastAsia" w:hAnsiTheme="minorEastAsia"/>
          <w:b/>
          <w:bCs/>
          <w:color w:val="2F2F2F"/>
          <w:kern w:val="0"/>
          <w:sz w:val="24"/>
          <w:szCs w:val="24"/>
        </w:rPr>
        <w:t>一、职业与岗位分析</w:t>
      </w:r>
    </w:p>
    <w:p>
      <w:pPr>
        <w:widowControl/>
        <w:shd w:val="clear" w:color="auto" w:fill="FFFFFF"/>
        <w:spacing w:line="400" w:lineRule="atLeast"/>
        <w:ind w:firstLine="560"/>
        <w:jc w:val="left"/>
        <w:rPr>
          <w:rFonts w:cs="宋体" w:asciiTheme="minorEastAsia" w:hAnsiTheme="minorEastAsia"/>
          <w:color w:val="2F2F2F"/>
          <w:kern w:val="0"/>
          <w:sz w:val="24"/>
          <w:szCs w:val="24"/>
        </w:rPr>
      </w:pPr>
      <w:r>
        <w:rPr>
          <w:rFonts w:hint="eastAsia" w:cs="宋体" w:asciiTheme="minorEastAsia" w:hAnsiTheme="minorEastAsia"/>
          <w:color w:val="2F2F2F"/>
          <w:kern w:val="0"/>
          <w:sz w:val="24"/>
          <w:szCs w:val="24"/>
        </w:rPr>
        <w:t>（一）行业现状</w:t>
      </w:r>
    </w:p>
    <w:p>
      <w:pPr>
        <w:widowControl/>
        <w:shd w:val="clear" w:color="auto" w:fill="FFFFFF"/>
        <w:spacing w:line="400" w:lineRule="atLeast"/>
        <w:ind w:firstLine="560"/>
        <w:jc w:val="left"/>
        <w:rPr>
          <w:rFonts w:cs="宋体" w:asciiTheme="minorEastAsia" w:hAnsiTheme="minorEastAsia"/>
          <w:color w:val="2F2F2F"/>
          <w:kern w:val="0"/>
          <w:sz w:val="24"/>
          <w:szCs w:val="24"/>
        </w:rPr>
      </w:pPr>
      <w:r>
        <w:rPr>
          <w:rFonts w:hint="eastAsia" w:cs="宋体" w:asciiTheme="minorEastAsia" w:hAnsiTheme="minorEastAsia"/>
          <w:color w:val="2F2F2F"/>
          <w:kern w:val="0"/>
          <w:sz w:val="24"/>
          <w:szCs w:val="24"/>
        </w:rPr>
        <w:t>计算机网络是计算机技术与通信技术紧密结合的产物，随着计算机信息技术的发展，对信息技术产业发展有着深远影响的网络技术也将飞速发展，计算机网络方面的人才出现紧缺。计算机网络技术的应用正在改变人们的工作方式和生活方式，正在进一步引起世界范围内产业结构的变化，促进信息产业发展，并在经济、文化、科研、政治、教育、商业和社会生活等各个领域内发挥着越来越重要的作用。</w:t>
      </w:r>
    </w:p>
    <w:p>
      <w:pPr>
        <w:widowControl/>
        <w:shd w:val="clear" w:color="auto" w:fill="FFFFFF"/>
        <w:spacing w:line="400" w:lineRule="atLeast"/>
        <w:ind w:firstLine="560"/>
        <w:jc w:val="left"/>
        <w:rPr>
          <w:rFonts w:cs="宋体" w:asciiTheme="minorEastAsia" w:hAnsiTheme="minorEastAsia"/>
          <w:color w:val="2F2F2F"/>
          <w:kern w:val="0"/>
          <w:sz w:val="24"/>
          <w:szCs w:val="24"/>
        </w:rPr>
      </w:pPr>
      <w:r>
        <w:rPr>
          <w:rFonts w:hint="eastAsia" w:cs="宋体" w:asciiTheme="minorEastAsia" w:hAnsiTheme="minorEastAsia"/>
          <w:color w:val="2F2F2F"/>
          <w:kern w:val="0"/>
          <w:sz w:val="24"/>
          <w:szCs w:val="24"/>
        </w:rPr>
        <w:t>（二）人才需求概况</w:t>
      </w:r>
    </w:p>
    <w:p>
      <w:pPr>
        <w:widowControl/>
        <w:shd w:val="clear" w:color="auto" w:fill="FFFFFF"/>
        <w:spacing w:line="400" w:lineRule="atLeast"/>
        <w:ind w:firstLine="560"/>
        <w:jc w:val="left"/>
        <w:rPr>
          <w:rFonts w:cs="宋体" w:asciiTheme="minorEastAsia" w:hAnsiTheme="minorEastAsia"/>
          <w:color w:val="2F2F2F"/>
          <w:kern w:val="0"/>
          <w:sz w:val="24"/>
          <w:szCs w:val="24"/>
        </w:rPr>
      </w:pPr>
      <w:r>
        <w:rPr>
          <w:rFonts w:hint="eastAsia" w:cs="宋体" w:asciiTheme="minorEastAsia" w:hAnsiTheme="minorEastAsia"/>
          <w:color w:val="2F2F2F"/>
          <w:kern w:val="0"/>
          <w:sz w:val="24"/>
          <w:szCs w:val="24"/>
        </w:rPr>
        <w:t>随着计算机网络化的普及，将需要大量计算机管理、系统维护、软件应用、网络组建、网页开发、网络信息管理系统开发等能力型人才。因此，该专业培养的学生具有广阔的就业前景，属社会急需人才。</w:t>
      </w:r>
    </w:p>
    <w:p>
      <w:pPr>
        <w:widowControl/>
        <w:shd w:val="clear" w:color="auto" w:fill="FFFFFF"/>
        <w:spacing w:line="400" w:lineRule="atLeast"/>
        <w:ind w:firstLine="560"/>
        <w:jc w:val="left"/>
        <w:rPr>
          <w:rFonts w:cs="宋体" w:asciiTheme="minorEastAsia" w:hAnsiTheme="minorEastAsia"/>
          <w:color w:val="2F2F2F"/>
          <w:kern w:val="0"/>
          <w:sz w:val="24"/>
          <w:szCs w:val="24"/>
        </w:rPr>
      </w:pPr>
      <w:r>
        <w:rPr>
          <w:rFonts w:hint="eastAsia" w:cs="宋体" w:asciiTheme="minorEastAsia" w:hAnsiTheme="minorEastAsia"/>
          <w:color w:val="2F2F2F"/>
          <w:kern w:val="0"/>
          <w:sz w:val="24"/>
          <w:szCs w:val="24"/>
        </w:rPr>
        <w:t>（三）就业岗位分析</w:t>
      </w:r>
    </w:p>
    <w:p>
      <w:pPr>
        <w:widowControl/>
        <w:shd w:val="clear" w:color="auto" w:fill="FFFFFF"/>
        <w:spacing w:line="400" w:lineRule="atLeast"/>
        <w:ind w:firstLine="560"/>
        <w:jc w:val="left"/>
        <w:rPr>
          <w:rFonts w:cs="宋体" w:asciiTheme="minorEastAsia" w:hAnsiTheme="minorEastAsia"/>
          <w:color w:val="2F2F2F"/>
          <w:kern w:val="0"/>
          <w:sz w:val="24"/>
          <w:szCs w:val="24"/>
        </w:rPr>
      </w:pPr>
      <w:r>
        <w:rPr>
          <w:rFonts w:hint="eastAsia" w:cs="宋体" w:asciiTheme="minorEastAsia" w:hAnsiTheme="minorEastAsia"/>
          <w:color w:val="2F2F2F"/>
          <w:kern w:val="0"/>
          <w:sz w:val="24"/>
          <w:szCs w:val="24"/>
        </w:rPr>
        <w:t>由于我国的计算机网络发展十分迅速，其应用领域已经深入到社会生活和经济生活的各个方面，尤其企事业单位、网络服务公司对计算机网络应用人才的需求不断增长。因此，计算机专业网络方向的学生就业门路宽广。毕业后</w:t>
      </w:r>
      <w:r>
        <w:rPr>
          <w:rFonts w:cs="宋体" w:asciiTheme="minorEastAsia" w:hAnsiTheme="minorEastAsia"/>
          <w:color w:val="2F2F2F"/>
          <w:kern w:val="0"/>
          <w:sz w:val="24"/>
          <w:szCs w:val="24"/>
        </w:rPr>
        <w:t>,</w:t>
      </w:r>
      <w:r>
        <w:rPr>
          <w:rFonts w:hint="eastAsia" w:cs="宋体" w:asciiTheme="minorEastAsia" w:hAnsiTheme="minorEastAsia"/>
          <w:color w:val="2F2F2F"/>
          <w:kern w:val="0"/>
          <w:sz w:val="24"/>
          <w:szCs w:val="24"/>
        </w:rPr>
        <w:t>学生可以做为网络组建人员、网络维护人员和网络管理人员、网站建设人员、后台数据库管理人员。</w:t>
      </w:r>
    </w:p>
    <w:p>
      <w:pPr>
        <w:widowControl/>
        <w:shd w:val="clear" w:color="auto" w:fill="FFFFFF"/>
        <w:spacing w:line="400" w:lineRule="atLeast"/>
        <w:ind w:firstLine="562"/>
        <w:jc w:val="left"/>
        <w:rPr>
          <w:rFonts w:cs="宋体" w:asciiTheme="minorEastAsia" w:hAnsiTheme="minorEastAsia"/>
          <w:color w:val="2F2F2F"/>
          <w:kern w:val="0"/>
          <w:sz w:val="24"/>
          <w:szCs w:val="24"/>
        </w:rPr>
      </w:pPr>
      <w:r>
        <w:rPr>
          <w:rFonts w:hint="eastAsia" w:cs="宋体" w:asciiTheme="minorEastAsia" w:hAnsiTheme="minorEastAsia"/>
          <w:b/>
          <w:bCs/>
          <w:color w:val="2F2F2F"/>
          <w:kern w:val="0"/>
          <w:sz w:val="24"/>
          <w:szCs w:val="24"/>
        </w:rPr>
        <w:t>二、招生对象与学制</w:t>
      </w:r>
    </w:p>
    <w:p>
      <w:pPr>
        <w:widowControl/>
        <w:shd w:val="clear" w:color="auto" w:fill="FFFFFF"/>
        <w:spacing w:line="400" w:lineRule="atLeast"/>
        <w:ind w:firstLine="560"/>
        <w:jc w:val="left"/>
        <w:rPr>
          <w:rFonts w:cs="宋体" w:asciiTheme="minorEastAsia" w:hAnsiTheme="minorEastAsia"/>
          <w:color w:val="2F2F2F"/>
          <w:kern w:val="0"/>
          <w:sz w:val="24"/>
          <w:szCs w:val="24"/>
        </w:rPr>
      </w:pPr>
      <w:r>
        <w:rPr>
          <w:rFonts w:hint="eastAsia" w:cs="宋体" w:asciiTheme="minorEastAsia" w:hAnsiTheme="minorEastAsia"/>
          <w:color w:val="2F2F2F"/>
          <w:kern w:val="0"/>
          <w:sz w:val="24"/>
          <w:szCs w:val="24"/>
        </w:rPr>
        <w:t>本专业招收初中毕业生，学制三年</w:t>
      </w:r>
      <w:r>
        <w:rPr>
          <w:rFonts w:cs="宋体" w:asciiTheme="minorEastAsia" w:hAnsiTheme="minorEastAsia"/>
          <w:color w:val="2F2F2F"/>
          <w:kern w:val="0"/>
          <w:sz w:val="24"/>
          <w:szCs w:val="24"/>
        </w:rPr>
        <w:t>。</w:t>
      </w:r>
    </w:p>
    <w:p>
      <w:pPr>
        <w:widowControl/>
        <w:shd w:val="clear" w:color="auto" w:fill="FFFFFF"/>
        <w:spacing w:line="400" w:lineRule="atLeast"/>
        <w:ind w:firstLine="562"/>
        <w:jc w:val="left"/>
        <w:rPr>
          <w:rFonts w:cs="宋体" w:asciiTheme="minorEastAsia" w:hAnsiTheme="minorEastAsia"/>
          <w:color w:val="2F2F2F"/>
          <w:kern w:val="0"/>
          <w:sz w:val="24"/>
          <w:szCs w:val="24"/>
        </w:rPr>
      </w:pPr>
      <w:r>
        <w:rPr>
          <w:rFonts w:hint="eastAsia" w:cs="宋体" w:asciiTheme="minorEastAsia" w:hAnsiTheme="minorEastAsia"/>
          <w:b/>
          <w:bCs/>
          <w:color w:val="2F2F2F"/>
          <w:kern w:val="0"/>
          <w:sz w:val="24"/>
          <w:szCs w:val="24"/>
        </w:rPr>
        <w:t>三、人才培养目标与规格</w:t>
      </w:r>
    </w:p>
    <w:p>
      <w:pPr>
        <w:widowControl/>
        <w:shd w:val="clear" w:color="auto" w:fill="FFFFFF"/>
        <w:spacing w:line="400" w:lineRule="atLeast"/>
        <w:ind w:firstLine="560"/>
        <w:jc w:val="left"/>
        <w:rPr>
          <w:rFonts w:cs="宋体" w:asciiTheme="minorEastAsia" w:hAnsiTheme="minorEastAsia"/>
          <w:color w:val="2F2F2F"/>
          <w:kern w:val="0"/>
          <w:sz w:val="24"/>
          <w:szCs w:val="24"/>
        </w:rPr>
      </w:pPr>
      <w:r>
        <w:rPr>
          <w:rFonts w:hint="eastAsia" w:cs="宋体" w:asciiTheme="minorEastAsia" w:hAnsiTheme="minorEastAsia"/>
          <w:color w:val="2F2F2F"/>
          <w:kern w:val="0"/>
          <w:sz w:val="24"/>
          <w:szCs w:val="24"/>
        </w:rPr>
        <w:t>（一）人才培养目标</w:t>
      </w:r>
    </w:p>
    <w:p>
      <w:pPr>
        <w:widowControl/>
        <w:shd w:val="clear" w:color="auto" w:fill="FFFFFF"/>
        <w:spacing w:line="400" w:lineRule="atLeast"/>
        <w:ind w:firstLine="560"/>
        <w:jc w:val="left"/>
        <w:rPr>
          <w:rFonts w:cs="宋体" w:asciiTheme="minorEastAsia" w:hAnsiTheme="minorEastAsia"/>
          <w:color w:val="2F2F2F"/>
          <w:kern w:val="0"/>
          <w:sz w:val="24"/>
          <w:szCs w:val="24"/>
        </w:rPr>
      </w:pPr>
      <w:r>
        <w:rPr>
          <w:rFonts w:hint="eastAsia" w:cs="宋体" w:asciiTheme="minorEastAsia" w:hAnsiTheme="minorEastAsia"/>
          <w:color w:val="2F2F2F"/>
          <w:kern w:val="0"/>
          <w:sz w:val="24"/>
          <w:szCs w:val="24"/>
        </w:rPr>
        <w:t>本专业培养面向计算机网络方向相关岗位人才以及向高职院校输送优秀毕业生，具有与本专业相适应的文化水平和良好的职业道德，掌握一定的专业理论知识、实践技能和较强的实际工作能力和管理能力，具有职业生涯发展基础的中级复合型人才。</w:t>
      </w:r>
    </w:p>
    <w:p>
      <w:pPr>
        <w:widowControl/>
        <w:shd w:val="clear" w:color="auto" w:fill="FFFFFF"/>
        <w:spacing w:line="400" w:lineRule="atLeast"/>
        <w:ind w:firstLine="560"/>
        <w:jc w:val="left"/>
        <w:rPr>
          <w:rFonts w:cs="宋体" w:asciiTheme="minorEastAsia" w:hAnsiTheme="minorEastAsia"/>
          <w:color w:val="2F2F2F"/>
          <w:kern w:val="0"/>
          <w:sz w:val="24"/>
          <w:szCs w:val="24"/>
        </w:rPr>
      </w:pPr>
      <w:r>
        <w:rPr>
          <w:rFonts w:hint="eastAsia" w:cs="宋体" w:asciiTheme="minorEastAsia" w:hAnsiTheme="minorEastAsia"/>
          <w:color w:val="2F2F2F"/>
          <w:kern w:val="0"/>
          <w:sz w:val="24"/>
          <w:szCs w:val="24"/>
        </w:rPr>
        <w:t>（二）人才培养规格</w:t>
      </w:r>
    </w:p>
    <w:p>
      <w:pPr>
        <w:widowControl/>
        <w:shd w:val="clear" w:color="auto" w:fill="FFFFFF"/>
        <w:spacing w:line="400" w:lineRule="atLeast"/>
        <w:ind w:firstLine="560"/>
        <w:jc w:val="left"/>
        <w:rPr>
          <w:rFonts w:cs="宋体" w:asciiTheme="minorEastAsia" w:hAnsiTheme="minorEastAsia"/>
          <w:color w:val="2F2F2F"/>
          <w:kern w:val="0"/>
          <w:sz w:val="24"/>
          <w:szCs w:val="24"/>
        </w:rPr>
      </w:pPr>
      <w:r>
        <w:rPr>
          <w:rFonts w:hint="eastAsia" w:cs="宋体" w:asciiTheme="minorEastAsia" w:hAnsiTheme="minorEastAsia"/>
          <w:color w:val="2F2F2F"/>
          <w:kern w:val="0"/>
          <w:sz w:val="24"/>
          <w:szCs w:val="24"/>
        </w:rPr>
        <w:t>1、基本专业能力</w:t>
      </w:r>
    </w:p>
    <w:p>
      <w:pPr>
        <w:pStyle w:val="9"/>
        <w:widowControl/>
        <w:numPr>
          <w:ilvl w:val="0"/>
          <w:numId w:val="1"/>
        </w:numPr>
        <w:shd w:val="clear" w:color="auto" w:fill="FFFFFF"/>
        <w:spacing w:line="400" w:lineRule="atLeast"/>
        <w:ind w:firstLineChars="0"/>
        <w:jc w:val="left"/>
        <w:rPr>
          <w:rFonts w:cs="宋体" w:asciiTheme="minorEastAsia" w:hAnsiTheme="minorEastAsia"/>
          <w:color w:val="2F2F2F"/>
          <w:kern w:val="0"/>
          <w:sz w:val="24"/>
          <w:szCs w:val="24"/>
        </w:rPr>
      </w:pPr>
      <w:r>
        <w:rPr>
          <w:rFonts w:hint="eastAsia" w:cs="宋体" w:asciiTheme="minorEastAsia" w:hAnsiTheme="minorEastAsia"/>
          <w:color w:val="2F2F2F"/>
          <w:kern w:val="0"/>
          <w:sz w:val="24"/>
          <w:szCs w:val="24"/>
        </w:rPr>
        <w:t>本专业毕业生应当具备以下专业基本能力：</w:t>
      </w:r>
    </w:p>
    <w:p>
      <w:pPr>
        <w:pStyle w:val="9"/>
        <w:widowControl/>
        <w:numPr>
          <w:ilvl w:val="0"/>
          <w:numId w:val="1"/>
        </w:numPr>
        <w:shd w:val="clear" w:color="auto" w:fill="FFFFFF"/>
        <w:spacing w:line="400" w:lineRule="atLeast"/>
        <w:ind w:firstLineChars="0"/>
        <w:jc w:val="left"/>
        <w:rPr>
          <w:rFonts w:cs="宋体" w:asciiTheme="minorEastAsia" w:hAnsiTheme="minorEastAsia"/>
          <w:color w:val="2F2F2F"/>
          <w:kern w:val="0"/>
          <w:sz w:val="24"/>
          <w:szCs w:val="24"/>
        </w:rPr>
      </w:pPr>
      <w:r>
        <w:rPr>
          <w:rFonts w:hint="eastAsia" w:cs="宋体" w:asciiTheme="minorEastAsia" w:hAnsiTheme="minorEastAsia"/>
          <w:color w:val="2F2F2F"/>
          <w:kern w:val="0"/>
          <w:sz w:val="24"/>
          <w:szCs w:val="24"/>
        </w:rPr>
        <w:t>具有计算机基本操作能力；</w:t>
      </w:r>
    </w:p>
    <w:p>
      <w:pPr>
        <w:pStyle w:val="9"/>
        <w:widowControl/>
        <w:numPr>
          <w:ilvl w:val="0"/>
          <w:numId w:val="1"/>
        </w:numPr>
        <w:shd w:val="clear" w:color="auto" w:fill="FFFFFF"/>
        <w:spacing w:line="400" w:lineRule="atLeast"/>
        <w:ind w:firstLineChars="0"/>
        <w:jc w:val="left"/>
        <w:rPr>
          <w:rFonts w:cs="宋体" w:asciiTheme="minorEastAsia" w:hAnsiTheme="minorEastAsia"/>
          <w:color w:val="2F2F2F"/>
          <w:kern w:val="0"/>
          <w:sz w:val="24"/>
          <w:szCs w:val="24"/>
        </w:rPr>
      </w:pPr>
      <w:r>
        <w:rPr>
          <w:rFonts w:hint="eastAsia" w:cs="宋体" w:asciiTheme="minorEastAsia" w:hAnsiTheme="minorEastAsia"/>
          <w:color w:val="2F2F2F"/>
          <w:kern w:val="0"/>
          <w:sz w:val="24"/>
          <w:szCs w:val="24"/>
        </w:rPr>
        <w:t>具有计算机硬件维护基础知识和基本技能；</w:t>
      </w:r>
    </w:p>
    <w:p>
      <w:pPr>
        <w:pStyle w:val="9"/>
        <w:widowControl/>
        <w:numPr>
          <w:ilvl w:val="0"/>
          <w:numId w:val="1"/>
        </w:numPr>
        <w:shd w:val="clear" w:color="auto" w:fill="FFFFFF"/>
        <w:spacing w:line="400" w:lineRule="atLeast"/>
        <w:ind w:firstLineChars="0"/>
        <w:jc w:val="left"/>
        <w:rPr>
          <w:rFonts w:cs="宋体" w:asciiTheme="minorEastAsia" w:hAnsiTheme="minorEastAsia"/>
          <w:color w:val="2F2F2F"/>
          <w:kern w:val="0"/>
          <w:sz w:val="24"/>
          <w:szCs w:val="24"/>
        </w:rPr>
      </w:pPr>
      <w:r>
        <w:rPr>
          <w:rFonts w:hint="eastAsia" w:cs="宋体" w:asciiTheme="minorEastAsia" w:hAnsiTheme="minorEastAsia"/>
          <w:color w:val="2F2F2F"/>
          <w:kern w:val="0"/>
          <w:sz w:val="24"/>
          <w:szCs w:val="24"/>
        </w:rPr>
        <w:t>掌握计算机网络系统的基本知识和基本原理；</w:t>
      </w:r>
    </w:p>
    <w:p>
      <w:pPr>
        <w:pStyle w:val="9"/>
        <w:widowControl/>
        <w:numPr>
          <w:ilvl w:val="0"/>
          <w:numId w:val="1"/>
        </w:numPr>
        <w:shd w:val="clear" w:color="auto" w:fill="FFFFFF"/>
        <w:spacing w:line="400" w:lineRule="atLeast"/>
        <w:ind w:firstLineChars="0"/>
        <w:jc w:val="left"/>
        <w:rPr>
          <w:rFonts w:cs="宋体" w:asciiTheme="minorEastAsia" w:hAnsiTheme="minorEastAsia"/>
          <w:color w:val="2F2F2F"/>
          <w:kern w:val="0"/>
          <w:sz w:val="24"/>
          <w:szCs w:val="24"/>
        </w:rPr>
      </w:pPr>
      <w:r>
        <w:rPr>
          <w:rFonts w:hint="eastAsia" w:cs="宋体" w:asciiTheme="minorEastAsia" w:hAnsiTheme="minorEastAsia"/>
          <w:color w:val="2F2F2F"/>
          <w:kern w:val="0"/>
          <w:sz w:val="24"/>
          <w:szCs w:val="24"/>
        </w:rPr>
        <w:t>具有一定网络开发与管理能力；</w:t>
      </w:r>
    </w:p>
    <w:p>
      <w:pPr>
        <w:pStyle w:val="9"/>
        <w:widowControl/>
        <w:numPr>
          <w:ilvl w:val="0"/>
          <w:numId w:val="1"/>
        </w:numPr>
        <w:shd w:val="clear" w:color="auto" w:fill="FFFFFF"/>
        <w:spacing w:line="400" w:lineRule="atLeast"/>
        <w:ind w:firstLineChars="0"/>
        <w:jc w:val="left"/>
        <w:rPr>
          <w:rFonts w:cs="宋体" w:asciiTheme="minorEastAsia" w:hAnsiTheme="minorEastAsia"/>
          <w:color w:val="2F2F2F"/>
          <w:kern w:val="0"/>
          <w:sz w:val="24"/>
          <w:szCs w:val="24"/>
        </w:rPr>
      </w:pPr>
      <w:r>
        <w:rPr>
          <w:rFonts w:hint="eastAsia" w:cs="宋体" w:asciiTheme="minorEastAsia" w:hAnsiTheme="minorEastAsia"/>
          <w:color w:val="2F2F2F"/>
          <w:kern w:val="0"/>
          <w:sz w:val="24"/>
          <w:szCs w:val="24"/>
        </w:rPr>
        <w:t>具有相应岗位的职业资格证书。</w:t>
      </w:r>
    </w:p>
    <w:p>
      <w:pPr>
        <w:widowControl/>
        <w:shd w:val="clear" w:color="auto" w:fill="FFFFFF"/>
        <w:spacing w:line="400" w:lineRule="atLeast"/>
        <w:ind w:firstLine="560"/>
        <w:jc w:val="left"/>
        <w:rPr>
          <w:rFonts w:cs="宋体" w:asciiTheme="minorEastAsia" w:hAnsiTheme="minorEastAsia"/>
          <w:color w:val="2F2F2F"/>
          <w:kern w:val="0"/>
          <w:sz w:val="24"/>
          <w:szCs w:val="24"/>
        </w:rPr>
      </w:pPr>
      <w:r>
        <w:rPr>
          <w:rFonts w:hint="eastAsia" w:cs="宋体" w:asciiTheme="minorEastAsia" w:hAnsiTheme="minorEastAsia"/>
          <w:color w:val="2F2F2F"/>
          <w:kern w:val="0"/>
          <w:sz w:val="24"/>
          <w:szCs w:val="24"/>
        </w:rPr>
        <w:t>2、关键能力（社会能力、方法能力）</w:t>
      </w:r>
    </w:p>
    <w:p>
      <w:pPr>
        <w:pStyle w:val="9"/>
        <w:widowControl/>
        <w:numPr>
          <w:ilvl w:val="0"/>
          <w:numId w:val="2"/>
        </w:numPr>
        <w:shd w:val="clear" w:color="auto" w:fill="FFFFFF"/>
        <w:spacing w:line="400" w:lineRule="atLeast"/>
        <w:ind w:firstLineChars="0"/>
        <w:jc w:val="left"/>
        <w:rPr>
          <w:rFonts w:cs="宋体" w:asciiTheme="minorEastAsia" w:hAnsiTheme="minorEastAsia"/>
          <w:color w:val="2F2F2F"/>
          <w:kern w:val="0"/>
          <w:sz w:val="24"/>
          <w:szCs w:val="24"/>
        </w:rPr>
      </w:pPr>
      <w:r>
        <w:rPr>
          <w:rFonts w:hint="eastAsia" w:cs="宋体" w:asciiTheme="minorEastAsia" w:hAnsiTheme="minorEastAsia"/>
          <w:color w:val="2F2F2F"/>
          <w:kern w:val="0"/>
          <w:sz w:val="24"/>
          <w:szCs w:val="24"/>
        </w:rPr>
        <w:t>具有良好的敬业精神和社会责任感及职业道德、职业意识、职业纪律、职业习惯；</w:t>
      </w:r>
    </w:p>
    <w:p>
      <w:pPr>
        <w:pStyle w:val="9"/>
        <w:widowControl/>
        <w:numPr>
          <w:ilvl w:val="0"/>
          <w:numId w:val="2"/>
        </w:numPr>
        <w:shd w:val="clear" w:color="auto" w:fill="FFFFFF"/>
        <w:spacing w:line="400" w:lineRule="atLeast"/>
        <w:ind w:firstLineChars="0"/>
        <w:jc w:val="left"/>
        <w:rPr>
          <w:rFonts w:cs="宋体" w:asciiTheme="minorEastAsia" w:hAnsiTheme="minorEastAsia"/>
          <w:color w:val="2F2F2F"/>
          <w:kern w:val="0"/>
          <w:sz w:val="24"/>
          <w:szCs w:val="24"/>
        </w:rPr>
      </w:pPr>
      <w:r>
        <w:rPr>
          <w:rFonts w:hint="eastAsia" w:cs="宋体" w:asciiTheme="minorEastAsia" w:hAnsiTheme="minorEastAsia"/>
          <w:color w:val="2F2F2F"/>
          <w:kern w:val="0"/>
          <w:sz w:val="24"/>
          <w:szCs w:val="24"/>
        </w:rPr>
        <w:t>具有规范的仪表、礼仪、健康的体魄和积极的人生态度、健康的心理素质；</w:t>
      </w:r>
    </w:p>
    <w:p>
      <w:pPr>
        <w:pStyle w:val="9"/>
        <w:widowControl/>
        <w:numPr>
          <w:ilvl w:val="0"/>
          <w:numId w:val="2"/>
        </w:numPr>
        <w:shd w:val="clear" w:color="auto" w:fill="FFFFFF"/>
        <w:spacing w:line="400" w:lineRule="atLeast"/>
        <w:ind w:firstLineChars="0"/>
        <w:jc w:val="left"/>
        <w:rPr>
          <w:rFonts w:cs="宋体" w:asciiTheme="minorEastAsia" w:hAnsiTheme="minorEastAsia"/>
          <w:color w:val="2F2F2F"/>
          <w:kern w:val="0"/>
          <w:sz w:val="24"/>
          <w:szCs w:val="24"/>
        </w:rPr>
      </w:pPr>
      <w:r>
        <w:rPr>
          <w:rFonts w:hint="eastAsia" w:cs="宋体" w:asciiTheme="minorEastAsia" w:hAnsiTheme="minorEastAsia"/>
          <w:color w:val="2F2F2F"/>
          <w:kern w:val="0"/>
          <w:sz w:val="24"/>
          <w:szCs w:val="24"/>
        </w:rPr>
        <w:t>具有较强口语书面表达能力，良好的人际交流能力、团队合作精神和客户服务意识；</w:t>
      </w:r>
    </w:p>
    <w:p>
      <w:pPr>
        <w:pStyle w:val="9"/>
        <w:widowControl/>
        <w:numPr>
          <w:ilvl w:val="0"/>
          <w:numId w:val="2"/>
        </w:numPr>
        <w:shd w:val="clear" w:color="auto" w:fill="FFFFFF"/>
        <w:spacing w:line="400" w:lineRule="atLeast"/>
        <w:ind w:firstLineChars="0"/>
        <w:jc w:val="left"/>
        <w:rPr>
          <w:rFonts w:cs="宋体" w:asciiTheme="minorEastAsia" w:hAnsiTheme="minorEastAsia"/>
          <w:color w:val="2F2F2F"/>
          <w:kern w:val="0"/>
          <w:sz w:val="24"/>
          <w:szCs w:val="24"/>
        </w:rPr>
      </w:pPr>
      <w:r>
        <w:rPr>
          <w:rFonts w:hint="eastAsia" w:cs="宋体" w:asciiTheme="minorEastAsia" w:hAnsiTheme="minorEastAsia"/>
          <w:color w:val="2F2F2F"/>
          <w:kern w:val="0"/>
          <w:sz w:val="24"/>
          <w:szCs w:val="24"/>
        </w:rPr>
        <w:t>具有诚实守信、服从安排，遵纪守法的美德；</w:t>
      </w:r>
    </w:p>
    <w:p>
      <w:pPr>
        <w:pStyle w:val="9"/>
        <w:widowControl/>
        <w:numPr>
          <w:ilvl w:val="0"/>
          <w:numId w:val="2"/>
        </w:numPr>
        <w:shd w:val="clear" w:color="auto" w:fill="FFFFFF"/>
        <w:spacing w:line="400" w:lineRule="atLeast"/>
        <w:ind w:firstLineChars="0"/>
        <w:jc w:val="left"/>
        <w:rPr>
          <w:rFonts w:cs="宋体" w:asciiTheme="minorEastAsia" w:hAnsiTheme="minorEastAsia"/>
          <w:color w:val="2F2F2F"/>
          <w:kern w:val="0"/>
          <w:sz w:val="24"/>
          <w:szCs w:val="24"/>
        </w:rPr>
      </w:pPr>
      <w:r>
        <w:rPr>
          <w:rFonts w:hint="eastAsia" w:cs="宋体" w:asciiTheme="minorEastAsia" w:hAnsiTheme="minorEastAsia"/>
          <w:color w:val="2F2F2F"/>
          <w:kern w:val="0"/>
          <w:sz w:val="24"/>
          <w:szCs w:val="24"/>
        </w:rPr>
        <w:t>能分析和解决本专业的一般技术问题，具有初步工作计划、组织、实施和评估能力；</w:t>
      </w:r>
    </w:p>
    <w:p>
      <w:pPr>
        <w:pStyle w:val="9"/>
        <w:widowControl/>
        <w:numPr>
          <w:ilvl w:val="0"/>
          <w:numId w:val="2"/>
        </w:numPr>
        <w:shd w:val="clear" w:color="auto" w:fill="FFFFFF"/>
        <w:spacing w:line="400" w:lineRule="atLeast"/>
        <w:ind w:firstLineChars="0"/>
        <w:jc w:val="left"/>
        <w:rPr>
          <w:rFonts w:cs="宋体" w:asciiTheme="minorEastAsia" w:hAnsiTheme="minorEastAsia"/>
          <w:color w:val="2F2F2F"/>
          <w:kern w:val="0"/>
          <w:sz w:val="24"/>
          <w:szCs w:val="24"/>
        </w:rPr>
      </w:pPr>
      <w:r>
        <w:rPr>
          <w:rFonts w:hint="eastAsia" w:cs="宋体" w:asciiTheme="minorEastAsia" w:hAnsiTheme="minorEastAsia"/>
          <w:color w:val="2F2F2F"/>
          <w:kern w:val="0"/>
          <w:sz w:val="24"/>
          <w:szCs w:val="24"/>
        </w:rPr>
        <w:t>掌握文献检索、资料查询的基本技能，能获取技术资料等有用信息；</w:t>
      </w:r>
    </w:p>
    <w:p>
      <w:pPr>
        <w:pStyle w:val="9"/>
        <w:widowControl/>
        <w:numPr>
          <w:ilvl w:val="0"/>
          <w:numId w:val="2"/>
        </w:numPr>
        <w:shd w:val="clear" w:color="auto" w:fill="FFFFFF"/>
        <w:spacing w:line="400" w:lineRule="atLeast"/>
        <w:ind w:firstLineChars="0"/>
        <w:jc w:val="left"/>
        <w:rPr>
          <w:rFonts w:cs="宋体" w:asciiTheme="minorEastAsia" w:hAnsiTheme="minorEastAsia"/>
          <w:color w:val="2F2F2F"/>
          <w:kern w:val="0"/>
          <w:sz w:val="24"/>
          <w:szCs w:val="24"/>
        </w:rPr>
      </w:pPr>
      <w:r>
        <w:rPr>
          <w:rFonts w:hint="eastAsia" w:cs="宋体" w:asciiTheme="minorEastAsia" w:hAnsiTheme="minorEastAsia"/>
          <w:color w:val="2F2F2F"/>
          <w:kern w:val="0"/>
          <w:sz w:val="24"/>
          <w:szCs w:val="24"/>
        </w:rPr>
        <w:t>具有独立解决问题、积极创新的能力。</w:t>
      </w:r>
    </w:p>
    <w:p>
      <w:pPr>
        <w:widowControl/>
        <w:shd w:val="clear" w:color="auto" w:fill="FFFFFF"/>
        <w:spacing w:line="400" w:lineRule="atLeast"/>
        <w:ind w:left="561" w:leftChars="267" w:firstLine="118" w:firstLineChars="49"/>
        <w:jc w:val="left"/>
        <w:rPr>
          <w:rFonts w:cs="宋体" w:asciiTheme="minorEastAsia" w:hAnsiTheme="minorEastAsia"/>
          <w:b/>
          <w:bCs/>
          <w:color w:val="2F2F2F"/>
          <w:kern w:val="0"/>
          <w:sz w:val="24"/>
          <w:szCs w:val="24"/>
        </w:rPr>
      </w:pPr>
      <w:r>
        <w:rPr>
          <w:rFonts w:hint="eastAsia" w:cs="宋体" w:asciiTheme="minorEastAsia" w:hAnsiTheme="minorEastAsia"/>
          <w:b/>
          <w:bCs/>
          <w:color w:val="2F2F2F"/>
          <w:kern w:val="0"/>
          <w:sz w:val="24"/>
          <w:szCs w:val="24"/>
        </w:rPr>
        <w:t>四、人才培养模式</w:t>
      </w:r>
    </w:p>
    <w:p>
      <w:pPr>
        <w:widowControl/>
        <w:shd w:val="clear" w:color="auto" w:fill="FFFFFF"/>
        <w:spacing w:line="400" w:lineRule="atLeast"/>
        <w:ind w:firstLine="480" w:firstLineChars="200"/>
        <w:jc w:val="left"/>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构建理论教学、实践教学和综合素质养成三大培养体系。经过改革与创新，要把传统的以理论教学为主的培养体系，整合改造为理论教学、实践教学和综合素质养成三大培养体系，通过渗透与融合实现对人才的全面打造。</w:t>
      </w:r>
    </w:p>
    <w:p>
      <w:pPr>
        <w:widowControl/>
        <w:shd w:val="clear" w:color="auto" w:fill="FFFFFF"/>
        <w:spacing w:line="400" w:lineRule="atLeast"/>
        <w:ind w:firstLine="480" w:firstLineChars="200"/>
        <w:jc w:val="left"/>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本专业采用职业技能与高职考相兼容的复合型人才培养模式。以行业人才需求为目标依据，以职业岗位工作能力为导向改革课程体系；加强师资队伍及校内外实训基地的建设。</w:t>
      </w:r>
    </w:p>
    <w:p>
      <w:pPr>
        <w:widowControl/>
        <w:shd w:val="clear" w:color="auto" w:fill="FFFFFF"/>
        <w:spacing w:line="400" w:lineRule="atLeast"/>
        <w:ind w:firstLine="560"/>
        <w:jc w:val="left"/>
        <w:rPr>
          <w:rFonts w:cs="宋体" w:asciiTheme="minorEastAsia" w:hAnsiTheme="minorEastAsia"/>
          <w:b/>
          <w:color w:val="2F2F2F"/>
          <w:kern w:val="0"/>
          <w:sz w:val="24"/>
          <w:szCs w:val="24"/>
        </w:rPr>
      </w:pPr>
      <w:r>
        <w:rPr>
          <w:rFonts w:hint="eastAsia" w:cs="宋体" w:asciiTheme="minorEastAsia" w:hAnsiTheme="minorEastAsia"/>
          <w:b/>
          <w:color w:val="2F2F2F"/>
          <w:kern w:val="0"/>
          <w:sz w:val="24"/>
          <w:szCs w:val="24"/>
        </w:rPr>
        <w:t>五、课程体系与教学分析</w:t>
      </w:r>
    </w:p>
    <w:p>
      <w:pPr>
        <w:widowControl/>
        <w:shd w:val="clear" w:color="auto" w:fill="FFFFFF"/>
        <w:spacing w:line="400" w:lineRule="atLeast"/>
        <w:ind w:firstLine="560"/>
        <w:jc w:val="left"/>
        <w:rPr>
          <w:rFonts w:cs="宋体" w:asciiTheme="minorEastAsia" w:hAnsiTheme="minorEastAsia"/>
          <w:color w:val="2F2F2F"/>
          <w:kern w:val="0"/>
          <w:sz w:val="24"/>
          <w:szCs w:val="24"/>
        </w:rPr>
      </w:pPr>
      <w:r>
        <w:rPr>
          <w:rFonts w:hint="eastAsia" w:cs="宋体" w:asciiTheme="minorEastAsia" w:hAnsiTheme="minorEastAsia"/>
          <w:color w:val="2F2F2F"/>
          <w:kern w:val="0"/>
          <w:sz w:val="24"/>
          <w:szCs w:val="24"/>
        </w:rPr>
        <w:t>（一）项目课程体系</w:t>
      </w:r>
    </w:p>
    <w:p>
      <w:pPr>
        <w:widowControl/>
        <w:shd w:val="clear" w:color="auto" w:fill="FFFFFF"/>
        <w:spacing w:line="400" w:lineRule="atLeast"/>
        <w:ind w:firstLine="560"/>
        <w:jc w:val="left"/>
        <w:rPr>
          <w:rFonts w:cs="宋体" w:asciiTheme="minorEastAsia" w:hAnsiTheme="minorEastAsia"/>
          <w:color w:val="2F2F2F"/>
          <w:kern w:val="0"/>
          <w:sz w:val="24"/>
          <w:szCs w:val="24"/>
        </w:rPr>
      </w:pPr>
      <w:r>
        <w:rPr>
          <w:rFonts w:hint="eastAsia" w:cs="宋体" w:asciiTheme="minorEastAsia" w:hAnsiTheme="minorEastAsia"/>
          <w:color w:val="2F2F2F"/>
          <w:kern w:val="0"/>
          <w:sz w:val="24"/>
          <w:szCs w:val="24"/>
        </w:rPr>
        <w:t>根据本专业课程改革的基本理念、课程框架思路和课程内容思路，构建了以岗位能力导向的进阶式为本位，以职业实践为途径，以项目课程为主体的模块化项目课程体系。</w:t>
      </w:r>
    </w:p>
    <w:p>
      <w:pPr>
        <w:widowControl/>
        <w:shd w:val="clear" w:color="auto" w:fill="FFFFFF"/>
        <w:spacing w:line="400" w:lineRule="atLeast"/>
        <w:ind w:firstLine="560"/>
        <w:jc w:val="left"/>
        <w:rPr>
          <w:rFonts w:cs="宋体" w:asciiTheme="minorEastAsia" w:hAnsiTheme="minorEastAsia"/>
          <w:color w:val="2F2F2F"/>
          <w:kern w:val="0"/>
          <w:sz w:val="24"/>
          <w:szCs w:val="24"/>
        </w:rPr>
      </w:pPr>
      <w:r>
        <w:rPr>
          <w:rFonts w:hint="eastAsia" w:cs="宋体" w:asciiTheme="minorEastAsia" w:hAnsiTheme="minorEastAsia"/>
          <w:color w:val="2F2F2F"/>
          <w:kern w:val="0"/>
          <w:sz w:val="24"/>
          <w:szCs w:val="24"/>
        </w:rPr>
        <w:t>本专业项目课程体系由两大模块构成：核心课程模块、自选课程模块。</w:t>
      </w:r>
    </w:p>
    <w:p>
      <w:pPr>
        <w:pStyle w:val="9"/>
        <w:widowControl/>
        <w:numPr>
          <w:ilvl w:val="0"/>
          <w:numId w:val="3"/>
        </w:numPr>
        <w:shd w:val="clear" w:color="auto" w:fill="FFFFFF"/>
        <w:spacing w:line="400" w:lineRule="atLeast"/>
        <w:ind w:firstLineChars="0"/>
        <w:jc w:val="left"/>
        <w:rPr>
          <w:rFonts w:cs="宋体" w:asciiTheme="minorEastAsia" w:hAnsiTheme="minorEastAsia"/>
          <w:color w:val="2F2F2F"/>
          <w:kern w:val="0"/>
          <w:sz w:val="24"/>
          <w:szCs w:val="24"/>
        </w:rPr>
      </w:pPr>
      <w:r>
        <w:rPr>
          <w:rFonts w:hint="eastAsia" w:cs="宋体" w:asciiTheme="minorEastAsia" w:hAnsiTheme="minorEastAsia"/>
          <w:color w:val="2F2F2F"/>
          <w:kern w:val="0"/>
          <w:sz w:val="24"/>
          <w:szCs w:val="24"/>
        </w:rPr>
        <w:t>核心课程模块</w:t>
      </w:r>
    </w:p>
    <w:p>
      <w:pPr>
        <w:widowControl/>
        <w:shd w:val="clear" w:color="auto" w:fill="FFFFFF"/>
        <w:spacing w:line="400" w:lineRule="atLeast"/>
        <w:ind w:left="560"/>
        <w:jc w:val="left"/>
        <w:rPr>
          <w:rFonts w:cs="宋体" w:asciiTheme="minorEastAsia" w:hAnsiTheme="minorEastAsia"/>
          <w:color w:val="2F2F2F"/>
          <w:kern w:val="0"/>
          <w:sz w:val="24"/>
          <w:szCs w:val="24"/>
        </w:rPr>
      </w:pPr>
      <w:r>
        <w:rPr>
          <w:rFonts w:hint="eastAsia" w:cs="宋体" w:asciiTheme="minorEastAsia" w:hAnsiTheme="minorEastAsia"/>
          <w:color w:val="2F2F2F"/>
          <w:kern w:val="0"/>
          <w:sz w:val="24"/>
          <w:szCs w:val="24"/>
        </w:rPr>
        <w:t>包括公共课程和专业核心课程。</w:t>
      </w:r>
    </w:p>
    <w:p>
      <w:pPr>
        <w:pStyle w:val="9"/>
        <w:widowControl/>
        <w:numPr>
          <w:ilvl w:val="0"/>
          <w:numId w:val="4"/>
        </w:numPr>
        <w:shd w:val="clear" w:color="auto" w:fill="FFFFFF"/>
        <w:spacing w:line="400" w:lineRule="atLeast"/>
        <w:ind w:firstLineChars="0"/>
        <w:jc w:val="left"/>
        <w:rPr>
          <w:rFonts w:cs="宋体" w:asciiTheme="minorEastAsia" w:hAnsiTheme="minorEastAsia"/>
          <w:color w:val="2F2F2F"/>
          <w:kern w:val="0"/>
          <w:sz w:val="24"/>
          <w:szCs w:val="24"/>
        </w:rPr>
      </w:pPr>
      <w:r>
        <w:rPr>
          <w:rFonts w:hint="eastAsia" w:cs="宋体" w:asciiTheme="minorEastAsia" w:hAnsiTheme="minorEastAsia"/>
          <w:color w:val="2F2F2F"/>
          <w:kern w:val="0"/>
          <w:sz w:val="24"/>
          <w:szCs w:val="24"/>
        </w:rPr>
        <w:t>公共课程</w:t>
      </w:r>
    </w:p>
    <w:p>
      <w:pPr>
        <w:widowControl/>
        <w:shd w:val="clear" w:color="auto" w:fill="FFFFFF"/>
        <w:spacing w:line="400" w:lineRule="atLeast"/>
        <w:ind w:firstLine="480" w:firstLineChars="200"/>
        <w:jc w:val="left"/>
        <w:rPr>
          <w:rFonts w:cs="宋体" w:asciiTheme="minorEastAsia" w:hAnsiTheme="minorEastAsia"/>
          <w:color w:val="2F2F2F"/>
          <w:kern w:val="0"/>
          <w:sz w:val="24"/>
          <w:szCs w:val="24"/>
        </w:rPr>
      </w:pPr>
      <w:r>
        <w:rPr>
          <w:rFonts w:hint="eastAsia" w:cs="宋体" w:asciiTheme="minorEastAsia" w:hAnsiTheme="minorEastAsia"/>
          <w:color w:val="2F2F2F"/>
          <w:kern w:val="0"/>
          <w:sz w:val="24"/>
          <w:szCs w:val="24"/>
        </w:rPr>
        <w:t>包括：《语文》、《数学》、《英语》、《德育》、《体育与健康》、《计算机基础》、《心理健康》、《公共艺术》八门课程。</w:t>
      </w:r>
    </w:p>
    <w:p>
      <w:pPr>
        <w:pStyle w:val="9"/>
        <w:widowControl/>
        <w:numPr>
          <w:ilvl w:val="0"/>
          <w:numId w:val="4"/>
        </w:numPr>
        <w:shd w:val="clear" w:color="auto" w:fill="FFFFFF"/>
        <w:spacing w:line="400" w:lineRule="atLeast"/>
        <w:ind w:firstLineChars="0"/>
        <w:jc w:val="left"/>
        <w:rPr>
          <w:rFonts w:cs="宋体" w:asciiTheme="minorEastAsia" w:hAnsiTheme="minorEastAsia"/>
          <w:color w:val="2F2F2F"/>
          <w:kern w:val="0"/>
          <w:sz w:val="24"/>
          <w:szCs w:val="24"/>
        </w:rPr>
      </w:pPr>
      <w:r>
        <w:rPr>
          <w:rFonts w:hint="eastAsia" w:cs="宋体" w:asciiTheme="minorEastAsia" w:hAnsiTheme="minorEastAsia"/>
          <w:color w:val="2F2F2F"/>
          <w:kern w:val="0"/>
          <w:sz w:val="24"/>
          <w:szCs w:val="24"/>
        </w:rPr>
        <w:t>专业核心课程</w:t>
      </w:r>
    </w:p>
    <w:p>
      <w:pPr>
        <w:widowControl/>
        <w:shd w:val="clear" w:color="auto" w:fill="FFFFFF"/>
        <w:spacing w:line="400" w:lineRule="atLeast"/>
        <w:ind w:firstLine="480" w:firstLineChars="200"/>
        <w:jc w:val="left"/>
        <w:rPr>
          <w:rFonts w:cs="宋体" w:asciiTheme="minorEastAsia" w:hAnsiTheme="minorEastAsia"/>
          <w:color w:val="2F2F2F"/>
          <w:kern w:val="0"/>
          <w:sz w:val="24"/>
          <w:szCs w:val="24"/>
        </w:rPr>
      </w:pPr>
      <w:r>
        <w:rPr>
          <w:rFonts w:hint="eastAsia" w:cs="宋体" w:asciiTheme="minorEastAsia" w:hAnsiTheme="minorEastAsia"/>
          <w:color w:val="2F2F2F"/>
          <w:kern w:val="0"/>
          <w:sz w:val="24"/>
          <w:szCs w:val="24"/>
        </w:rPr>
        <w:t>包括：《走进物联网》、《静态网站设计与制作》、《专业核心课（考证）》、《计算机网络技术》、《Visual Basic程序设计》、《大类通用校本课程》六门课程。</w:t>
      </w:r>
    </w:p>
    <w:p>
      <w:pPr>
        <w:pStyle w:val="9"/>
        <w:widowControl/>
        <w:numPr>
          <w:ilvl w:val="0"/>
          <w:numId w:val="3"/>
        </w:numPr>
        <w:shd w:val="clear" w:color="auto" w:fill="FFFFFF"/>
        <w:spacing w:line="400" w:lineRule="atLeast"/>
        <w:ind w:firstLineChars="0"/>
        <w:jc w:val="left"/>
        <w:rPr>
          <w:rFonts w:cs="宋体" w:asciiTheme="minorEastAsia" w:hAnsiTheme="minorEastAsia"/>
          <w:color w:val="2F2F2F"/>
          <w:kern w:val="0"/>
          <w:sz w:val="24"/>
          <w:szCs w:val="24"/>
        </w:rPr>
      </w:pPr>
      <w:r>
        <w:rPr>
          <w:rFonts w:hint="eastAsia" w:cs="宋体" w:asciiTheme="minorEastAsia" w:hAnsiTheme="minorEastAsia"/>
          <w:color w:val="2F2F2F"/>
          <w:kern w:val="0"/>
          <w:sz w:val="24"/>
          <w:szCs w:val="24"/>
        </w:rPr>
        <w:t>自选课程模块</w:t>
      </w:r>
    </w:p>
    <w:p>
      <w:pPr>
        <w:widowControl/>
        <w:shd w:val="clear" w:color="auto" w:fill="FFFFFF"/>
        <w:spacing w:line="400" w:lineRule="atLeast"/>
        <w:ind w:firstLine="600" w:firstLineChars="250"/>
        <w:jc w:val="left"/>
        <w:rPr>
          <w:rFonts w:cs="宋体" w:asciiTheme="minorEastAsia" w:hAnsiTheme="minorEastAsia"/>
          <w:color w:val="2F2F2F"/>
          <w:kern w:val="0"/>
          <w:sz w:val="24"/>
          <w:szCs w:val="24"/>
        </w:rPr>
      </w:pPr>
      <w:r>
        <w:rPr>
          <w:rFonts w:hint="eastAsia" w:cs="宋体" w:asciiTheme="minorEastAsia" w:hAnsiTheme="minorEastAsia"/>
          <w:color w:val="2F2F2F"/>
          <w:kern w:val="0"/>
          <w:sz w:val="24"/>
          <w:szCs w:val="24"/>
        </w:rPr>
        <w:t>包括限定选修课程和自由选修课程。</w:t>
      </w:r>
    </w:p>
    <w:p>
      <w:pPr>
        <w:pStyle w:val="9"/>
        <w:widowControl/>
        <w:numPr>
          <w:ilvl w:val="0"/>
          <w:numId w:val="5"/>
        </w:numPr>
        <w:shd w:val="clear" w:color="auto" w:fill="FFFFFF"/>
        <w:spacing w:line="400" w:lineRule="atLeast"/>
        <w:ind w:left="0" w:firstLine="480"/>
        <w:jc w:val="left"/>
        <w:rPr>
          <w:rFonts w:cs="宋体" w:asciiTheme="minorEastAsia" w:hAnsiTheme="minorEastAsia"/>
          <w:color w:val="2F2F2F"/>
          <w:kern w:val="0"/>
          <w:sz w:val="24"/>
          <w:szCs w:val="24"/>
        </w:rPr>
      </w:pPr>
      <w:r>
        <w:rPr>
          <w:rFonts w:hint="eastAsia" w:cs="宋体" w:asciiTheme="minorEastAsia" w:hAnsiTheme="minorEastAsia"/>
          <w:color w:val="2F2F2F"/>
          <w:kern w:val="0"/>
          <w:sz w:val="24"/>
          <w:szCs w:val="24"/>
        </w:rPr>
        <w:t>限定选修课程</w:t>
      </w:r>
    </w:p>
    <w:p>
      <w:pPr>
        <w:widowControl/>
        <w:shd w:val="clear" w:color="auto" w:fill="FFFFFF"/>
        <w:spacing w:line="400" w:lineRule="atLeast"/>
        <w:ind w:firstLine="480" w:firstLineChars="200"/>
        <w:jc w:val="left"/>
        <w:rPr>
          <w:rFonts w:cs="宋体" w:asciiTheme="minorEastAsia" w:hAnsiTheme="minorEastAsia"/>
          <w:color w:val="2F2F2F"/>
          <w:kern w:val="0"/>
          <w:sz w:val="24"/>
          <w:szCs w:val="24"/>
        </w:rPr>
      </w:pPr>
      <w:r>
        <w:rPr>
          <w:rFonts w:hint="eastAsia" w:cs="宋体" w:asciiTheme="minorEastAsia" w:hAnsiTheme="minorEastAsia"/>
          <w:color w:val="000000" w:themeColor="text1"/>
          <w:kern w:val="0"/>
          <w:sz w:val="24"/>
          <w:szCs w:val="24"/>
          <w14:textFill>
            <w14:solidFill>
              <w14:schemeClr w14:val="tx1"/>
            </w14:solidFill>
          </w14:textFill>
        </w:rPr>
        <w:t>包括：《平面设计PS》、《FLASH动画设计》、《动态网站开发》、《网络营销》、《专业体验课》、《企业网络搭建及应用》、《文化课限定选修（3选2）》、《ACCESS数据库》、《数字媒体（PR）》、《平面设计CorelDRAW》</w:t>
      </w:r>
      <w:r>
        <w:rPr>
          <w:rFonts w:hint="eastAsia" w:cs="宋体" w:asciiTheme="minorEastAsia" w:hAnsiTheme="minorEastAsia"/>
          <w:color w:val="2F2F2F"/>
          <w:kern w:val="0"/>
          <w:sz w:val="24"/>
          <w:szCs w:val="24"/>
        </w:rPr>
        <w:t>十门课程，各课程实施理实一体教学。</w:t>
      </w:r>
    </w:p>
    <w:p>
      <w:pPr>
        <w:pStyle w:val="9"/>
        <w:widowControl/>
        <w:numPr>
          <w:ilvl w:val="0"/>
          <w:numId w:val="5"/>
        </w:numPr>
        <w:shd w:val="clear" w:color="auto" w:fill="FFFFFF"/>
        <w:spacing w:line="400" w:lineRule="atLeast"/>
        <w:ind w:left="0" w:firstLine="480"/>
        <w:jc w:val="left"/>
        <w:rPr>
          <w:rFonts w:cs="宋体" w:asciiTheme="minorEastAsia" w:hAnsiTheme="minorEastAsia"/>
          <w:color w:val="2F2F2F"/>
          <w:kern w:val="0"/>
          <w:sz w:val="24"/>
          <w:szCs w:val="24"/>
        </w:rPr>
      </w:pPr>
      <w:r>
        <w:rPr>
          <w:rFonts w:hint="eastAsia" w:cs="宋体" w:asciiTheme="minorEastAsia" w:hAnsiTheme="minorEastAsia"/>
          <w:color w:val="2F2F2F"/>
          <w:kern w:val="0"/>
          <w:sz w:val="24"/>
          <w:szCs w:val="24"/>
        </w:rPr>
        <w:t>自由选修课程</w:t>
      </w:r>
    </w:p>
    <w:p>
      <w:pPr>
        <w:widowControl/>
        <w:shd w:val="clear" w:color="auto" w:fill="FFFFFF"/>
        <w:spacing w:line="400" w:lineRule="atLeast"/>
        <w:ind w:firstLine="480" w:firstLineChars="200"/>
        <w:jc w:val="left"/>
        <w:rPr>
          <w:rFonts w:cs="宋体" w:asciiTheme="minorEastAsia" w:hAnsiTheme="minorEastAsia"/>
          <w:b/>
          <w:color w:val="2F2F2F"/>
          <w:kern w:val="0"/>
          <w:sz w:val="24"/>
          <w:szCs w:val="24"/>
        </w:rPr>
      </w:pPr>
      <w:r>
        <w:rPr>
          <w:rFonts w:hint="eastAsia" w:cs="宋体" w:asciiTheme="minorEastAsia" w:hAnsiTheme="minorEastAsia"/>
          <w:color w:val="2F2F2F"/>
          <w:kern w:val="0"/>
          <w:sz w:val="24"/>
          <w:szCs w:val="24"/>
        </w:rPr>
        <w:t>包括：《合唱团》、《演艺社》、《电工组装》、《基础素描》、《键盘》、《汽车创客》、《心理健康》、《羽毛球》、《手工串珠制作》、《手工编织》、《十字绣》、《书法》、《财务技能》、《立体裁剪》、《信息处理》、《网页制作》、《西点制作》、《人际交往》、《摄影》、《舞蹈队》、《美术（高职方向）》、《数字媒体技能（高职方向）》、《网络技能（高职方向）》。</w:t>
      </w:r>
    </w:p>
    <w:p>
      <w:pPr>
        <w:autoSpaceDN w:val="0"/>
        <w:spacing w:line="500" w:lineRule="exact"/>
        <w:ind w:left="560"/>
        <w:rPr>
          <w:rFonts w:asciiTheme="minorEastAsia" w:hAnsiTheme="minorEastAsia"/>
          <w:sz w:val="24"/>
          <w:szCs w:val="24"/>
        </w:rPr>
      </w:pPr>
      <w:r>
        <w:rPr>
          <w:rFonts w:hint="eastAsia" w:asciiTheme="minorEastAsia" w:hAnsiTheme="minorEastAsia"/>
          <w:sz w:val="24"/>
          <w:szCs w:val="24"/>
        </w:rPr>
        <w:t>（二）素质拓展教学安排</w:t>
      </w:r>
    </w:p>
    <w:p>
      <w:pPr>
        <w:autoSpaceDN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学生综合职业素质培养，需把握以下四个问题。</w:t>
      </w:r>
    </w:p>
    <w:p>
      <w:pPr>
        <w:autoSpaceDN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一是确立“综合职业能力”培养目标。树立综合职业能力本位的思想，既注重专业技能、岗位技能的培养，又注重知识面的拓宽，同时加强思想素质、心理素质、交往能力、合作能力的培养，在各种综合知识技能的基础上，使学生形成较强的综合职业能力。</w:t>
      </w:r>
    </w:p>
    <w:p>
      <w:pPr>
        <w:autoSpaceDN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二是注重学生心理健康教育。在培养学生专业课程学习的同时，也注重对学生进行心理辅导。比如，对学生进行心理素质测试、设立心理咨询室、定期开展心理健康讲座、开展心理教育方面的班团活动等。</w:t>
      </w:r>
    </w:p>
    <w:p>
      <w:pPr>
        <w:autoSpaceDN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三是加强就业指导。比如，开展职业规划；邀请企业相关人员来校举办就业指导讲座等。</w:t>
      </w:r>
    </w:p>
    <w:p>
      <w:pPr>
        <w:autoSpaceDN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四是开展丰富多彩的校园活动。如：校艺术节、寝室文化节、社团文化节、运动会、职业教育活动周等；组织学生参加县、市、国家级各类竞赛。通过各类活动丰富学生的校园生活，培养学生的综合素质。</w:t>
      </w:r>
    </w:p>
    <w:p>
      <w:pPr>
        <w:autoSpaceDN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具体的素质教育科目见下表</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1985"/>
        <w:gridCol w:w="4536"/>
        <w:gridCol w:w="13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75" w:type="dxa"/>
            <w:vAlign w:val="center"/>
          </w:tcPr>
          <w:p>
            <w:pPr>
              <w:autoSpaceDN w:val="0"/>
              <w:spacing w:line="500" w:lineRule="exact"/>
              <w:jc w:val="center"/>
              <w:rPr>
                <w:rFonts w:asciiTheme="minorEastAsia" w:hAnsiTheme="minorEastAsia"/>
                <w:sz w:val="24"/>
                <w:szCs w:val="24"/>
              </w:rPr>
            </w:pPr>
            <w:r>
              <w:rPr>
                <w:rFonts w:hint="eastAsia" w:asciiTheme="minorEastAsia" w:hAnsiTheme="minorEastAsia"/>
                <w:sz w:val="24"/>
                <w:szCs w:val="24"/>
              </w:rPr>
              <w:t>序号</w:t>
            </w:r>
          </w:p>
        </w:tc>
        <w:tc>
          <w:tcPr>
            <w:tcW w:w="1985" w:type="dxa"/>
            <w:vAlign w:val="center"/>
          </w:tcPr>
          <w:p>
            <w:pPr>
              <w:autoSpaceDN w:val="0"/>
              <w:spacing w:line="500" w:lineRule="exact"/>
              <w:jc w:val="center"/>
              <w:rPr>
                <w:rFonts w:asciiTheme="minorEastAsia" w:hAnsiTheme="minorEastAsia"/>
                <w:sz w:val="24"/>
                <w:szCs w:val="24"/>
              </w:rPr>
            </w:pPr>
            <w:r>
              <w:rPr>
                <w:rFonts w:hint="eastAsia" w:asciiTheme="minorEastAsia" w:hAnsiTheme="minorEastAsia"/>
                <w:sz w:val="24"/>
                <w:szCs w:val="24"/>
              </w:rPr>
              <w:t>素质教育课目</w:t>
            </w:r>
          </w:p>
        </w:tc>
        <w:tc>
          <w:tcPr>
            <w:tcW w:w="4536" w:type="dxa"/>
            <w:vAlign w:val="center"/>
          </w:tcPr>
          <w:p>
            <w:pPr>
              <w:autoSpaceDN w:val="0"/>
              <w:spacing w:line="500" w:lineRule="exact"/>
              <w:jc w:val="center"/>
              <w:rPr>
                <w:rFonts w:asciiTheme="minorEastAsia" w:hAnsiTheme="minorEastAsia"/>
                <w:sz w:val="24"/>
                <w:szCs w:val="24"/>
              </w:rPr>
            </w:pPr>
            <w:r>
              <w:rPr>
                <w:rFonts w:hint="eastAsia" w:asciiTheme="minorEastAsia" w:hAnsiTheme="minorEastAsia"/>
                <w:sz w:val="24"/>
                <w:szCs w:val="24"/>
              </w:rPr>
              <w:t>主要内容</w:t>
            </w:r>
          </w:p>
        </w:tc>
        <w:tc>
          <w:tcPr>
            <w:tcW w:w="1326" w:type="dxa"/>
            <w:vAlign w:val="center"/>
          </w:tcPr>
          <w:p>
            <w:pPr>
              <w:autoSpaceDN w:val="0"/>
              <w:spacing w:line="500" w:lineRule="exact"/>
              <w:jc w:val="center"/>
              <w:rPr>
                <w:rFonts w:asciiTheme="minorEastAsia" w:hAnsiTheme="minorEastAsia"/>
                <w:sz w:val="24"/>
                <w:szCs w:val="24"/>
              </w:rPr>
            </w:pPr>
            <w:r>
              <w:rPr>
                <w:rFonts w:hint="eastAsia" w:asciiTheme="minorEastAsia" w:hAnsiTheme="minorEastAsia"/>
                <w:sz w:val="24"/>
                <w:szCs w:val="24"/>
              </w:rPr>
              <w:t>实施载体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75" w:type="dxa"/>
            <w:vAlign w:val="center"/>
          </w:tcPr>
          <w:p>
            <w:pPr>
              <w:autoSpaceDN w:val="0"/>
              <w:spacing w:line="500" w:lineRule="exact"/>
              <w:jc w:val="center"/>
              <w:rPr>
                <w:rFonts w:asciiTheme="minorEastAsia" w:hAnsiTheme="minorEastAsia"/>
                <w:sz w:val="24"/>
                <w:szCs w:val="24"/>
              </w:rPr>
            </w:pPr>
            <w:r>
              <w:rPr>
                <w:rFonts w:hint="eastAsia" w:asciiTheme="minorEastAsia" w:hAnsiTheme="minorEastAsia"/>
                <w:sz w:val="24"/>
                <w:szCs w:val="24"/>
              </w:rPr>
              <w:t>1</w:t>
            </w:r>
          </w:p>
        </w:tc>
        <w:tc>
          <w:tcPr>
            <w:tcW w:w="1985" w:type="dxa"/>
            <w:vAlign w:val="center"/>
          </w:tcPr>
          <w:p>
            <w:pPr>
              <w:autoSpaceDN w:val="0"/>
              <w:spacing w:line="500" w:lineRule="exact"/>
              <w:jc w:val="center"/>
              <w:rPr>
                <w:rFonts w:asciiTheme="minorEastAsia" w:hAnsiTheme="minorEastAsia"/>
                <w:sz w:val="24"/>
                <w:szCs w:val="24"/>
              </w:rPr>
            </w:pPr>
            <w:r>
              <w:rPr>
                <w:rFonts w:hint="eastAsia" w:asciiTheme="minorEastAsia" w:hAnsiTheme="minorEastAsia"/>
                <w:sz w:val="24"/>
                <w:szCs w:val="24"/>
              </w:rPr>
              <w:t>军训、国防教育</w:t>
            </w:r>
          </w:p>
        </w:tc>
        <w:tc>
          <w:tcPr>
            <w:tcW w:w="4536" w:type="dxa"/>
            <w:vAlign w:val="center"/>
          </w:tcPr>
          <w:p>
            <w:pPr>
              <w:autoSpaceDN w:val="0"/>
              <w:spacing w:line="500" w:lineRule="exact"/>
              <w:jc w:val="left"/>
              <w:rPr>
                <w:rFonts w:asciiTheme="minorEastAsia" w:hAnsiTheme="minorEastAsia"/>
                <w:sz w:val="24"/>
                <w:szCs w:val="24"/>
              </w:rPr>
            </w:pPr>
            <w:r>
              <w:rPr>
                <w:rFonts w:hint="eastAsia" w:asciiTheme="minorEastAsia" w:hAnsiTheme="minorEastAsia"/>
                <w:sz w:val="24"/>
                <w:szCs w:val="24"/>
              </w:rPr>
              <w:t>军事训练、国防教育、爱国教育、入学教育、学业规划</w:t>
            </w:r>
          </w:p>
        </w:tc>
        <w:tc>
          <w:tcPr>
            <w:tcW w:w="1326" w:type="dxa"/>
            <w:vAlign w:val="center"/>
          </w:tcPr>
          <w:p>
            <w:pPr>
              <w:autoSpaceDN w:val="0"/>
              <w:spacing w:line="500" w:lineRule="exact"/>
              <w:jc w:val="center"/>
              <w:rPr>
                <w:rFonts w:asciiTheme="minorEastAsia" w:hAnsiTheme="minorEastAsia"/>
                <w:sz w:val="24"/>
                <w:szCs w:val="24"/>
              </w:rPr>
            </w:pPr>
            <w:r>
              <w:rPr>
                <w:rFonts w:hint="eastAsia" w:asciiTheme="minorEastAsia" w:hAnsiTheme="minorEastAsia"/>
                <w:sz w:val="24"/>
                <w:szCs w:val="24"/>
              </w:rPr>
              <w:t>新生军训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75" w:type="dxa"/>
            <w:vAlign w:val="center"/>
          </w:tcPr>
          <w:p>
            <w:pPr>
              <w:autoSpaceDN w:val="0"/>
              <w:spacing w:line="500" w:lineRule="exact"/>
              <w:jc w:val="center"/>
              <w:rPr>
                <w:rFonts w:asciiTheme="minorEastAsia" w:hAnsiTheme="minorEastAsia"/>
                <w:sz w:val="24"/>
                <w:szCs w:val="24"/>
              </w:rPr>
            </w:pPr>
            <w:r>
              <w:rPr>
                <w:rFonts w:hint="eastAsia" w:asciiTheme="minorEastAsia" w:hAnsiTheme="minorEastAsia"/>
                <w:sz w:val="24"/>
                <w:szCs w:val="24"/>
              </w:rPr>
              <w:t>2</w:t>
            </w:r>
          </w:p>
        </w:tc>
        <w:tc>
          <w:tcPr>
            <w:tcW w:w="1985" w:type="dxa"/>
            <w:vAlign w:val="center"/>
          </w:tcPr>
          <w:p>
            <w:pPr>
              <w:autoSpaceDN w:val="0"/>
              <w:spacing w:line="500" w:lineRule="exact"/>
              <w:jc w:val="center"/>
              <w:rPr>
                <w:rFonts w:asciiTheme="minorEastAsia" w:hAnsiTheme="minorEastAsia"/>
                <w:sz w:val="24"/>
                <w:szCs w:val="24"/>
              </w:rPr>
            </w:pPr>
            <w:r>
              <w:rPr>
                <w:rFonts w:hint="eastAsia" w:asciiTheme="minorEastAsia" w:hAnsiTheme="minorEastAsia"/>
                <w:sz w:val="24"/>
                <w:szCs w:val="24"/>
              </w:rPr>
              <w:t>体育课</w:t>
            </w:r>
          </w:p>
        </w:tc>
        <w:tc>
          <w:tcPr>
            <w:tcW w:w="4536" w:type="dxa"/>
            <w:vAlign w:val="center"/>
          </w:tcPr>
          <w:p>
            <w:pPr>
              <w:autoSpaceDN w:val="0"/>
              <w:spacing w:line="500" w:lineRule="exact"/>
              <w:jc w:val="left"/>
              <w:rPr>
                <w:rFonts w:asciiTheme="minorEastAsia" w:hAnsiTheme="minorEastAsia"/>
                <w:sz w:val="24"/>
                <w:szCs w:val="24"/>
              </w:rPr>
            </w:pPr>
            <w:r>
              <w:rPr>
                <w:rFonts w:hint="eastAsia" w:asciiTheme="minorEastAsia" w:hAnsiTheme="minorEastAsia"/>
                <w:sz w:val="24"/>
                <w:szCs w:val="24"/>
              </w:rPr>
              <w:t>加强学生身体锻炼，提高学生身体机能</w:t>
            </w:r>
          </w:p>
        </w:tc>
        <w:tc>
          <w:tcPr>
            <w:tcW w:w="1326" w:type="dxa"/>
            <w:vAlign w:val="center"/>
          </w:tcPr>
          <w:p>
            <w:pPr>
              <w:autoSpaceDN w:val="0"/>
              <w:spacing w:line="500" w:lineRule="exact"/>
              <w:jc w:val="center"/>
              <w:rPr>
                <w:rFonts w:asciiTheme="minorEastAsia" w:hAnsiTheme="minorEastAsia"/>
                <w:sz w:val="24"/>
                <w:szCs w:val="24"/>
              </w:rPr>
            </w:pPr>
            <w:r>
              <w:rPr>
                <w:rFonts w:hint="eastAsia" w:asciiTheme="minorEastAsia" w:hAnsiTheme="minorEastAsia"/>
                <w:sz w:val="24"/>
                <w:szCs w:val="24"/>
              </w:rPr>
              <w:t>体育课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75" w:type="dxa"/>
            <w:vAlign w:val="center"/>
          </w:tcPr>
          <w:p>
            <w:pPr>
              <w:autoSpaceDN w:val="0"/>
              <w:spacing w:line="500" w:lineRule="exact"/>
              <w:jc w:val="center"/>
              <w:rPr>
                <w:rFonts w:asciiTheme="minorEastAsia" w:hAnsiTheme="minorEastAsia"/>
                <w:sz w:val="24"/>
                <w:szCs w:val="24"/>
              </w:rPr>
            </w:pPr>
            <w:r>
              <w:rPr>
                <w:rFonts w:hint="eastAsia" w:asciiTheme="minorEastAsia" w:hAnsiTheme="minorEastAsia"/>
                <w:sz w:val="24"/>
                <w:szCs w:val="24"/>
              </w:rPr>
              <w:t>3</w:t>
            </w:r>
          </w:p>
        </w:tc>
        <w:tc>
          <w:tcPr>
            <w:tcW w:w="1985" w:type="dxa"/>
            <w:vAlign w:val="center"/>
          </w:tcPr>
          <w:p>
            <w:pPr>
              <w:autoSpaceDN w:val="0"/>
              <w:spacing w:line="500" w:lineRule="exact"/>
              <w:jc w:val="center"/>
              <w:rPr>
                <w:rFonts w:asciiTheme="minorEastAsia" w:hAnsiTheme="minorEastAsia"/>
                <w:sz w:val="24"/>
                <w:szCs w:val="24"/>
              </w:rPr>
            </w:pPr>
            <w:r>
              <w:rPr>
                <w:rFonts w:hint="eastAsia" w:asciiTheme="minorEastAsia" w:hAnsiTheme="minorEastAsia"/>
                <w:sz w:val="24"/>
                <w:szCs w:val="24"/>
              </w:rPr>
              <w:t>校园艺术节</w:t>
            </w:r>
          </w:p>
        </w:tc>
        <w:tc>
          <w:tcPr>
            <w:tcW w:w="4536" w:type="dxa"/>
            <w:vAlign w:val="center"/>
          </w:tcPr>
          <w:p>
            <w:pPr>
              <w:autoSpaceDN w:val="0"/>
              <w:spacing w:line="500" w:lineRule="exact"/>
              <w:jc w:val="center"/>
              <w:rPr>
                <w:rFonts w:asciiTheme="minorEastAsia" w:hAnsiTheme="minorEastAsia"/>
                <w:sz w:val="24"/>
                <w:szCs w:val="24"/>
              </w:rPr>
            </w:pPr>
            <w:r>
              <w:rPr>
                <w:rFonts w:hint="eastAsia" w:asciiTheme="minorEastAsia" w:hAnsiTheme="minorEastAsia"/>
                <w:sz w:val="24"/>
                <w:szCs w:val="24"/>
              </w:rPr>
              <w:t>演讲、十佳歌手、征文、元旦文艺晚会等</w:t>
            </w:r>
          </w:p>
        </w:tc>
        <w:tc>
          <w:tcPr>
            <w:tcW w:w="1326" w:type="dxa"/>
            <w:vAlign w:val="center"/>
          </w:tcPr>
          <w:p>
            <w:pPr>
              <w:autoSpaceDN w:val="0"/>
              <w:spacing w:line="500" w:lineRule="exact"/>
              <w:jc w:val="center"/>
              <w:rPr>
                <w:rFonts w:asciiTheme="minorEastAsia" w:hAnsiTheme="minorEastAsia"/>
                <w:sz w:val="24"/>
                <w:szCs w:val="24"/>
              </w:rPr>
            </w:pPr>
            <w:r>
              <w:rPr>
                <w:rFonts w:hint="eastAsia" w:asciiTheme="minorEastAsia" w:hAnsiTheme="minorEastAsia"/>
                <w:sz w:val="24"/>
                <w:szCs w:val="24"/>
              </w:rPr>
              <w:t>校园艺术节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75" w:type="dxa"/>
            <w:vAlign w:val="center"/>
          </w:tcPr>
          <w:p>
            <w:pPr>
              <w:autoSpaceDN w:val="0"/>
              <w:spacing w:line="500" w:lineRule="exact"/>
              <w:jc w:val="center"/>
              <w:rPr>
                <w:rFonts w:asciiTheme="minorEastAsia" w:hAnsiTheme="minorEastAsia"/>
                <w:sz w:val="24"/>
                <w:szCs w:val="24"/>
              </w:rPr>
            </w:pPr>
            <w:r>
              <w:rPr>
                <w:rFonts w:hint="eastAsia" w:asciiTheme="minorEastAsia" w:hAnsiTheme="minorEastAsia"/>
                <w:sz w:val="24"/>
                <w:szCs w:val="24"/>
              </w:rPr>
              <w:t>4</w:t>
            </w:r>
          </w:p>
        </w:tc>
        <w:tc>
          <w:tcPr>
            <w:tcW w:w="1985" w:type="dxa"/>
            <w:vAlign w:val="center"/>
          </w:tcPr>
          <w:p>
            <w:pPr>
              <w:autoSpaceDN w:val="0"/>
              <w:spacing w:line="500" w:lineRule="exact"/>
              <w:jc w:val="center"/>
              <w:rPr>
                <w:rFonts w:asciiTheme="minorEastAsia" w:hAnsiTheme="minorEastAsia"/>
                <w:sz w:val="24"/>
                <w:szCs w:val="24"/>
              </w:rPr>
            </w:pPr>
            <w:r>
              <w:rPr>
                <w:rFonts w:hint="eastAsia" w:asciiTheme="minorEastAsia" w:hAnsiTheme="minorEastAsia"/>
                <w:sz w:val="24"/>
                <w:szCs w:val="24"/>
              </w:rPr>
              <w:t>寝室文化节</w:t>
            </w:r>
          </w:p>
        </w:tc>
        <w:tc>
          <w:tcPr>
            <w:tcW w:w="4536" w:type="dxa"/>
            <w:vAlign w:val="center"/>
          </w:tcPr>
          <w:p>
            <w:pPr>
              <w:autoSpaceDN w:val="0"/>
              <w:spacing w:line="500" w:lineRule="exact"/>
              <w:jc w:val="left"/>
              <w:rPr>
                <w:rFonts w:asciiTheme="minorEastAsia" w:hAnsiTheme="minorEastAsia"/>
                <w:sz w:val="24"/>
                <w:szCs w:val="24"/>
              </w:rPr>
            </w:pPr>
            <w:r>
              <w:rPr>
                <w:rFonts w:hint="eastAsia" w:asciiTheme="minorEastAsia" w:hAnsiTheme="minorEastAsia"/>
                <w:sz w:val="24"/>
                <w:szCs w:val="24"/>
              </w:rPr>
              <w:t>以寝室为单位进行多项活动，如：寝室设计比赛、叠被子比赛、包粽子比赛、示范寝室评比等。</w:t>
            </w:r>
          </w:p>
        </w:tc>
        <w:tc>
          <w:tcPr>
            <w:tcW w:w="1326" w:type="dxa"/>
            <w:vAlign w:val="center"/>
          </w:tcPr>
          <w:p>
            <w:pPr>
              <w:autoSpaceDN w:val="0"/>
              <w:spacing w:line="500" w:lineRule="exact"/>
              <w:jc w:val="center"/>
              <w:rPr>
                <w:rFonts w:asciiTheme="minorEastAsia" w:hAnsiTheme="minorEastAsia"/>
                <w:sz w:val="24"/>
                <w:szCs w:val="24"/>
              </w:rPr>
            </w:pPr>
            <w:r>
              <w:rPr>
                <w:rFonts w:hint="eastAsia" w:asciiTheme="minorEastAsia" w:hAnsiTheme="minorEastAsia"/>
                <w:sz w:val="24"/>
                <w:szCs w:val="24"/>
              </w:rPr>
              <w:t>寝室文化节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75" w:type="dxa"/>
            <w:vAlign w:val="center"/>
          </w:tcPr>
          <w:p>
            <w:pPr>
              <w:autoSpaceDN w:val="0"/>
              <w:spacing w:line="500" w:lineRule="exact"/>
              <w:jc w:val="center"/>
              <w:rPr>
                <w:rFonts w:asciiTheme="minorEastAsia" w:hAnsiTheme="minorEastAsia"/>
                <w:sz w:val="24"/>
                <w:szCs w:val="24"/>
              </w:rPr>
            </w:pPr>
            <w:r>
              <w:rPr>
                <w:rFonts w:hint="eastAsia" w:asciiTheme="minorEastAsia" w:hAnsiTheme="minorEastAsia"/>
                <w:sz w:val="24"/>
                <w:szCs w:val="24"/>
              </w:rPr>
              <w:t>5</w:t>
            </w:r>
          </w:p>
        </w:tc>
        <w:tc>
          <w:tcPr>
            <w:tcW w:w="1985" w:type="dxa"/>
            <w:vAlign w:val="center"/>
          </w:tcPr>
          <w:p>
            <w:pPr>
              <w:autoSpaceDN w:val="0"/>
              <w:spacing w:line="500" w:lineRule="exact"/>
              <w:jc w:val="center"/>
              <w:rPr>
                <w:rFonts w:asciiTheme="minorEastAsia" w:hAnsiTheme="minorEastAsia"/>
                <w:sz w:val="24"/>
                <w:szCs w:val="24"/>
              </w:rPr>
            </w:pPr>
            <w:r>
              <w:rPr>
                <w:rFonts w:hint="eastAsia" w:asciiTheme="minorEastAsia" w:hAnsiTheme="minorEastAsia"/>
                <w:sz w:val="24"/>
                <w:szCs w:val="24"/>
              </w:rPr>
              <w:t>心理健康教育</w:t>
            </w:r>
          </w:p>
        </w:tc>
        <w:tc>
          <w:tcPr>
            <w:tcW w:w="4536" w:type="dxa"/>
            <w:vAlign w:val="center"/>
          </w:tcPr>
          <w:p>
            <w:pPr>
              <w:autoSpaceDN w:val="0"/>
              <w:spacing w:line="500" w:lineRule="exact"/>
              <w:jc w:val="left"/>
              <w:rPr>
                <w:rFonts w:asciiTheme="minorEastAsia" w:hAnsiTheme="minorEastAsia"/>
                <w:sz w:val="24"/>
                <w:szCs w:val="24"/>
              </w:rPr>
            </w:pPr>
            <w:r>
              <w:rPr>
                <w:rFonts w:hint="eastAsia" w:asciiTheme="minorEastAsia" w:hAnsiTheme="minorEastAsia"/>
                <w:sz w:val="24"/>
                <w:szCs w:val="24"/>
              </w:rPr>
              <w:t>关注学生心理健康问题，通过开展心理健康讲座、辅导、交流、参加活动来缓解学生心理压力。</w:t>
            </w:r>
          </w:p>
        </w:tc>
        <w:tc>
          <w:tcPr>
            <w:tcW w:w="1326" w:type="dxa"/>
            <w:vAlign w:val="center"/>
          </w:tcPr>
          <w:p>
            <w:pPr>
              <w:autoSpaceDN w:val="0"/>
              <w:spacing w:line="500" w:lineRule="exact"/>
              <w:jc w:val="center"/>
              <w:rPr>
                <w:rFonts w:hint="eastAsia" w:asciiTheme="minorEastAsia" w:hAnsiTheme="minorEastAsia"/>
                <w:sz w:val="24"/>
                <w:szCs w:val="24"/>
              </w:rPr>
            </w:pPr>
            <w:r>
              <w:rPr>
                <w:rFonts w:hint="eastAsia" w:asciiTheme="minorEastAsia" w:hAnsiTheme="minorEastAsia"/>
                <w:sz w:val="24"/>
                <w:szCs w:val="24"/>
              </w:rPr>
              <w:t>学生会</w:t>
            </w:r>
          </w:p>
          <w:p>
            <w:pPr>
              <w:autoSpaceDN w:val="0"/>
              <w:spacing w:line="500" w:lineRule="exact"/>
              <w:jc w:val="center"/>
              <w:rPr>
                <w:rFonts w:hint="eastAsia" w:asciiTheme="minorEastAsia" w:hAnsiTheme="minorEastAsia"/>
                <w:sz w:val="24"/>
                <w:szCs w:val="24"/>
              </w:rPr>
            </w:pPr>
            <w:r>
              <w:rPr>
                <w:rFonts w:hint="eastAsia" w:asciiTheme="minorEastAsia" w:hAnsiTheme="minorEastAsia"/>
                <w:sz w:val="24"/>
                <w:szCs w:val="24"/>
              </w:rPr>
              <w:t>政教处</w:t>
            </w:r>
          </w:p>
          <w:p>
            <w:pPr>
              <w:autoSpaceDN w:val="0"/>
              <w:spacing w:line="500" w:lineRule="exact"/>
              <w:jc w:val="center"/>
              <w:rPr>
                <w:rFonts w:asciiTheme="minorEastAsia" w:hAnsiTheme="minorEastAsia"/>
                <w:sz w:val="24"/>
                <w:szCs w:val="24"/>
              </w:rPr>
            </w:pPr>
            <w:r>
              <w:rPr>
                <w:rFonts w:hint="eastAsia" w:asciiTheme="minorEastAsia" w:hAnsiTheme="minorEastAsia"/>
                <w:sz w:val="24"/>
                <w:szCs w:val="24"/>
              </w:rPr>
              <w:t>班主任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75" w:type="dxa"/>
            <w:vAlign w:val="center"/>
          </w:tcPr>
          <w:p>
            <w:pPr>
              <w:autoSpaceDN w:val="0"/>
              <w:spacing w:line="500" w:lineRule="exact"/>
              <w:jc w:val="center"/>
              <w:rPr>
                <w:rFonts w:asciiTheme="minorEastAsia" w:hAnsiTheme="minorEastAsia"/>
                <w:sz w:val="24"/>
                <w:szCs w:val="24"/>
              </w:rPr>
            </w:pPr>
            <w:r>
              <w:rPr>
                <w:rFonts w:hint="eastAsia" w:asciiTheme="minorEastAsia" w:hAnsiTheme="minorEastAsia"/>
                <w:sz w:val="24"/>
                <w:szCs w:val="24"/>
              </w:rPr>
              <w:t>6</w:t>
            </w:r>
          </w:p>
        </w:tc>
        <w:tc>
          <w:tcPr>
            <w:tcW w:w="1985" w:type="dxa"/>
            <w:vAlign w:val="center"/>
          </w:tcPr>
          <w:p>
            <w:pPr>
              <w:autoSpaceDN w:val="0"/>
              <w:spacing w:line="500" w:lineRule="exact"/>
              <w:jc w:val="center"/>
              <w:rPr>
                <w:rFonts w:asciiTheme="minorEastAsia" w:hAnsiTheme="minorEastAsia"/>
                <w:sz w:val="24"/>
                <w:szCs w:val="24"/>
              </w:rPr>
            </w:pPr>
            <w:r>
              <w:rPr>
                <w:rFonts w:hint="eastAsia" w:asciiTheme="minorEastAsia" w:hAnsiTheme="minorEastAsia"/>
                <w:sz w:val="24"/>
                <w:szCs w:val="24"/>
              </w:rPr>
              <w:t>校社团文化艺术节</w:t>
            </w:r>
          </w:p>
        </w:tc>
        <w:tc>
          <w:tcPr>
            <w:tcW w:w="4536" w:type="dxa"/>
            <w:vAlign w:val="center"/>
          </w:tcPr>
          <w:p>
            <w:pPr>
              <w:autoSpaceDN w:val="0"/>
              <w:spacing w:line="500" w:lineRule="exact"/>
              <w:jc w:val="left"/>
              <w:rPr>
                <w:rFonts w:asciiTheme="minorEastAsia" w:hAnsiTheme="minorEastAsia"/>
                <w:sz w:val="24"/>
                <w:szCs w:val="24"/>
              </w:rPr>
            </w:pPr>
            <w:r>
              <w:rPr>
                <w:rFonts w:hint="eastAsia" w:asciiTheme="minorEastAsia" w:hAnsiTheme="minorEastAsia"/>
                <w:sz w:val="24"/>
                <w:szCs w:val="24"/>
              </w:rPr>
              <w:t>以社团为单位开展各项活动，如摄影大赛、趣味体育活动、轮滑赛等。</w:t>
            </w:r>
          </w:p>
        </w:tc>
        <w:tc>
          <w:tcPr>
            <w:tcW w:w="1326" w:type="dxa"/>
            <w:vAlign w:val="center"/>
          </w:tcPr>
          <w:p>
            <w:pPr>
              <w:autoSpaceDN w:val="0"/>
              <w:spacing w:line="500" w:lineRule="exact"/>
              <w:jc w:val="left"/>
              <w:rPr>
                <w:rFonts w:asciiTheme="minorEastAsia" w:hAnsiTheme="minorEastAsia"/>
                <w:sz w:val="24"/>
                <w:szCs w:val="24"/>
              </w:rPr>
            </w:pPr>
            <w:r>
              <w:rPr>
                <w:rFonts w:hint="eastAsia" w:asciiTheme="minorEastAsia" w:hAnsiTheme="minorEastAsia"/>
                <w:sz w:val="24"/>
                <w:szCs w:val="24"/>
              </w:rPr>
              <w:t>社团文化艺术节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75" w:type="dxa"/>
            <w:vAlign w:val="center"/>
          </w:tcPr>
          <w:p>
            <w:pPr>
              <w:autoSpaceDN w:val="0"/>
              <w:spacing w:line="500" w:lineRule="exact"/>
              <w:jc w:val="center"/>
              <w:rPr>
                <w:rFonts w:asciiTheme="minorEastAsia" w:hAnsiTheme="minorEastAsia"/>
                <w:sz w:val="24"/>
                <w:szCs w:val="24"/>
              </w:rPr>
            </w:pPr>
            <w:r>
              <w:rPr>
                <w:rFonts w:hint="eastAsia" w:asciiTheme="minorEastAsia" w:hAnsiTheme="minorEastAsia"/>
                <w:sz w:val="24"/>
                <w:szCs w:val="24"/>
              </w:rPr>
              <w:t>7</w:t>
            </w:r>
          </w:p>
        </w:tc>
        <w:tc>
          <w:tcPr>
            <w:tcW w:w="1985" w:type="dxa"/>
            <w:vAlign w:val="center"/>
          </w:tcPr>
          <w:p>
            <w:pPr>
              <w:autoSpaceDN w:val="0"/>
              <w:spacing w:line="500" w:lineRule="exact"/>
              <w:jc w:val="center"/>
              <w:rPr>
                <w:rFonts w:asciiTheme="minorEastAsia" w:hAnsiTheme="minorEastAsia"/>
                <w:sz w:val="24"/>
                <w:szCs w:val="24"/>
              </w:rPr>
            </w:pPr>
            <w:r>
              <w:rPr>
                <w:rFonts w:hint="eastAsia" w:asciiTheme="minorEastAsia" w:hAnsiTheme="minorEastAsia"/>
                <w:sz w:val="24"/>
                <w:szCs w:val="24"/>
              </w:rPr>
              <w:t>学校技能节</w:t>
            </w:r>
          </w:p>
        </w:tc>
        <w:tc>
          <w:tcPr>
            <w:tcW w:w="4536" w:type="dxa"/>
            <w:vAlign w:val="center"/>
          </w:tcPr>
          <w:p>
            <w:pPr>
              <w:autoSpaceDN w:val="0"/>
              <w:spacing w:line="500" w:lineRule="exact"/>
              <w:jc w:val="left"/>
              <w:rPr>
                <w:rFonts w:asciiTheme="minorEastAsia" w:hAnsiTheme="minorEastAsia"/>
                <w:sz w:val="24"/>
                <w:szCs w:val="24"/>
              </w:rPr>
            </w:pPr>
            <w:r>
              <w:rPr>
                <w:rFonts w:hint="eastAsia" w:asciiTheme="minorEastAsia" w:hAnsiTheme="minorEastAsia"/>
                <w:sz w:val="24"/>
                <w:szCs w:val="24"/>
              </w:rPr>
              <w:t>影视后期制作比赛、平面设计比赛等；选拔优秀学生参加县、市、省、国家级的相关比赛。</w:t>
            </w:r>
          </w:p>
        </w:tc>
        <w:tc>
          <w:tcPr>
            <w:tcW w:w="1326" w:type="dxa"/>
            <w:vAlign w:val="center"/>
          </w:tcPr>
          <w:p>
            <w:pPr>
              <w:autoSpaceDN w:val="0"/>
              <w:spacing w:line="500" w:lineRule="exact"/>
              <w:jc w:val="center"/>
              <w:rPr>
                <w:rFonts w:asciiTheme="minorEastAsia" w:hAnsiTheme="minorEastAsia"/>
                <w:sz w:val="24"/>
                <w:szCs w:val="24"/>
              </w:rPr>
            </w:pPr>
            <w:r>
              <w:rPr>
                <w:rFonts w:hint="eastAsia" w:asciiTheme="minorEastAsia" w:hAnsiTheme="minorEastAsia"/>
                <w:sz w:val="24"/>
                <w:szCs w:val="24"/>
              </w:rPr>
              <w:t>技能节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75" w:type="dxa"/>
            <w:vAlign w:val="center"/>
          </w:tcPr>
          <w:p>
            <w:pPr>
              <w:autoSpaceDN w:val="0"/>
              <w:spacing w:line="500" w:lineRule="exact"/>
              <w:jc w:val="center"/>
              <w:rPr>
                <w:rFonts w:asciiTheme="minorEastAsia" w:hAnsiTheme="minorEastAsia"/>
                <w:sz w:val="24"/>
                <w:szCs w:val="24"/>
              </w:rPr>
            </w:pPr>
            <w:r>
              <w:rPr>
                <w:rFonts w:hint="eastAsia" w:asciiTheme="minorEastAsia" w:hAnsiTheme="minorEastAsia"/>
                <w:sz w:val="24"/>
                <w:szCs w:val="24"/>
              </w:rPr>
              <w:t>8</w:t>
            </w:r>
          </w:p>
        </w:tc>
        <w:tc>
          <w:tcPr>
            <w:tcW w:w="1985" w:type="dxa"/>
            <w:vAlign w:val="center"/>
          </w:tcPr>
          <w:p>
            <w:pPr>
              <w:autoSpaceDN w:val="0"/>
              <w:spacing w:line="500" w:lineRule="exact"/>
              <w:jc w:val="center"/>
              <w:rPr>
                <w:rFonts w:asciiTheme="minorEastAsia" w:hAnsiTheme="minorEastAsia"/>
                <w:sz w:val="24"/>
                <w:szCs w:val="24"/>
              </w:rPr>
            </w:pPr>
            <w:r>
              <w:rPr>
                <w:rFonts w:hint="eastAsia" w:asciiTheme="minorEastAsia" w:hAnsiTheme="minorEastAsia"/>
                <w:sz w:val="24"/>
                <w:szCs w:val="24"/>
              </w:rPr>
              <w:t>拓展课程</w:t>
            </w:r>
          </w:p>
        </w:tc>
        <w:tc>
          <w:tcPr>
            <w:tcW w:w="4536" w:type="dxa"/>
            <w:vAlign w:val="center"/>
          </w:tcPr>
          <w:p>
            <w:pPr>
              <w:autoSpaceDN w:val="0"/>
              <w:spacing w:line="500" w:lineRule="exact"/>
              <w:jc w:val="left"/>
              <w:rPr>
                <w:rFonts w:asciiTheme="minorEastAsia" w:hAnsiTheme="minorEastAsia"/>
                <w:sz w:val="24"/>
                <w:szCs w:val="24"/>
              </w:rPr>
            </w:pPr>
            <w:r>
              <w:rPr>
                <w:rFonts w:hint="eastAsia" w:asciiTheme="minorEastAsia" w:hAnsiTheme="minorEastAsia"/>
                <w:sz w:val="24"/>
                <w:szCs w:val="24"/>
              </w:rPr>
              <w:t>由学校开设拓展课程（自选课程）</w:t>
            </w:r>
          </w:p>
        </w:tc>
        <w:tc>
          <w:tcPr>
            <w:tcW w:w="1326" w:type="dxa"/>
            <w:vAlign w:val="center"/>
          </w:tcPr>
          <w:p>
            <w:pPr>
              <w:autoSpaceDN w:val="0"/>
              <w:spacing w:line="500" w:lineRule="exact"/>
              <w:jc w:val="center"/>
              <w:rPr>
                <w:rFonts w:asciiTheme="minorEastAsia" w:hAnsiTheme="minorEastAsia"/>
                <w:sz w:val="24"/>
                <w:szCs w:val="24"/>
              </w:rPr>
            </w:pPr>
            <w:r>
              <w:rPr>
                <w:rFonts w:hint="eastAsia" w:asciiTheme="minorEastAsia" w:hAnsiTheme="minorEastAsia"/>
                <w:sz w:val="24"/>
                <w:szCs w:val="24"/>
              </w:rPr>
              <w:t>教务处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75" w:type="dxa"/>
            <w:vAlign w:val="center"/>
          </w:tcPr>
          <w:p>
            <w:pPr>
              <w:autoSpaceDN w:val="0"/>
              <w:spacing w:line="500" w:lineRule="exact"/>
              <w:jc w:val="center"/>
              <w:rPr>
                <w:rFonts w:asciiTheme="minorEastAsia" w:hAnsiTheme="minorEastAsia"/>
                <w:sz w:val="24"/>
                <w:szCs w:val="24"/>
              </w:rPr>
            </w:pPr>
            <w:r>
              <w:rPr>
                <w:rFonts w:hint="eastAsia" w:asciiTheme="minorEastAsia" w:hAnsiTheme="minorEastAsia"/>
                <w:sz w:val="24"/>
                <w:szCs w:val="24"/>
              </w:rPr>
              <w:t>9</w:t>
            </w:r>
          </w:p>
        </w:tc>
        <w:tc>
          <w:tcPr>
            <w:tcW w:w="1985" w:type="dxa"/>
            <w:vAlign w:val="center"/>
          </w:tcPr>
          <w:p>
            <w:pPr>
              <w:autoSpaceDN w:val="0"/>
              <w:spacing w:line="500" w:lineRule="exact"/>
              <w:jc w:val="center"/>
              <w:rPr>
                <w:rFonts w:asciiTheme="minorEastAsia" w:hAnsiTheme="minorEastAsia"/>
                <w:sz w:val="24"/>
                <w:szCs w:val="24"/>
              </w:rPr>
            </w:pPr>
            <w:r>
              <w:rPr>
                <w:rFonts w:hint="eastAsia" w:asciiTheme="minorEastAsia" w:hAnsiTheme="minorEastAsia"/>
                <w:sz w:val="24"/>
                <w:szCs w:val="24"/>
              </w:rPr>
              <w:t>各类讲座</w:t>
            </w:r>
          </w:p>
        </w:tc>
        <w:tc>
          <w:tcPr>
            <w:tcW w:w="4536" w:type="dxa"/>
            <w:vAlign w:val="center"/>
          </w:tcPr>
          <w:p>
            <w:pPr>
              <w:autoSpaceDN w:val="0"/>
              <w:spacing w:line="500" w:lineRule="exact"/>
              <w:jc w:val="left"/>
              <w:rPr>
                <w:rFonts w:asciiTheme="minorEastAsia" w:hAnsiTheme="minorEastAsia"/>
                <w:sz w:val="24"/>
                <w:szCs w:val="24"/>
              </w:rPr>
            </w:pPr>
            <w:r>
              <w:rPr>
                <w:rFonts w:hint="eastAsia" w:asciiTheme="minorEastAsia" w:hAnsiTheme="minorEastAsia"/>
                <w:sz w:val="24"/>
                <w:szCs w:val="24"/>
              </w:rPr>
              <w:t>优秀毕业生创业讲座、心理健康讲座、消防安全知识讲座、就业指导讲座、专业教育讲座等。</w:t>
            </w:r>
          </w:p>
        </w:tc>
        <w:tc>
          <w:tcPr>
            <w:tcW w:w="1326" w:type="dxa"/>
            <w:vAlign w:val="center"/>
          </w:tcPr>
          <w:p>
            <w:pPr>
              <w:autoSpaceDN w:val="0"/>
              <w:spacing w:line="500" w:lineRule="exact"/>
              <w:jc w:val="center"/>
              <w:rPr>
                <w:rFonts w:asciiTheme="minorEastAsia" w:hAnsiTheme="minorEastAsia"/>
                <w:sz w:val="24"/>
                <w:szCs w:val="24"/>
              </w:rPr>
            </w:pPr>
            <w:r>
              <w:rPr>
                <w:rFonts w:hint="eastAsia" w:asciiTheme="minorEastAsia" w:hAnsiTheme="minorEastAsia"/>
                <w:sz w:val="24"/>
                <w:szCs w:val="24"/>
              </w:rPr>
              <w:t>学校</w:t>
            </w:r>
          </w:p>
          <w:p>
            <w:pPr>
              <w:autoSpaceDN w:val="0"/>
              <w:spacing w:line="500" w:lineRule="exact"/>
              <w:jc w:val="center"/>
              <w:rPr>
                <w:rFonts w:asciiTheme="minorEastAsia" w:hAnsiTheme="minorEastAsia"/>
                <w:sz w:val="24"/>
                <w:szCs w:val="24"/>
              </w:rPr>
            </w:pPr>
            <w:r>
              <w:rPr>
                <w:rFonts w:hint="eastAsia" w:asciiTheme="minorEastAsia" w:hAnsiTheme="minorEastAsia"/>
                <w:sz w:val="24"/>
                <w:szCs w:val="24"/>
              </w:rPr>
              <w:t>教研组</w:t>
            </w:r>
          </w:p>
        </w:tc>
      </w:tr>
    </w:tbl>
    <w:p>
      <w:pPr>
        <w:autoSpaceDN w:val="0"/>
        <w:spacing w:line="500" w:lineRule="exact"/>
        <w:ind w:firstLine="480" w:firstLineChars="200"/>
        <w:rPr>
          <w:rFonts w:asciiTheme="minorEastAsia" w:hAnsiTheme="minorEastAsia"/>
          <w:b/>
          <w:sz w:val="24"/>
          <w:szCs w:val="24"/>
        </w:rPr>
      </w:pPr>
      <w:r>
        <w:rPr>
          <w:rFonts w:hint="eastAsia" w:asciiTheme="minorEastAsia" w:hAnsiTheme="minorEastAsia"/>
          <w:b/>
          <w:sz w:val="24"/>
          <w:szCs w:val="24"/>
        </w:rPr>
        <w:t>六、教学安排与进程表</w:t>
      </w:r>
    </w:p>
    <w:p>
      <w:pPr>
        <w:autoSpaceDN w:val="0"/>
        <w:spacing w:line="500" w:lineRule="exact"/>
        <w:ind w:firstLine="480" w:firstLineChars="200"/>
        <w:rPr>
          <w:rFonts w:hint="eastAsia" w:asciiTheme="minorEastAsia" w:hAnsiTheme="minorEastAsia"/>
          <w:sz w:val="24"/>
          <w:szCs w:val="24"/>
        </w:rPr>
      </w:pPr>
      <w:r>
        <w:rPr>
          <w:rFonts w:hint="eastAsia" w:asciiTheme="minorEastAsia" w:hAnsiTheme="minorEastAsia"/>
          <w:sz w:val="24"/>
          <w:szCs w:val="24"/>
        </w:rPr>
        <w:t>（一）教学活动与进程安排见下表</w:t>
      </w:r>
    </w:p>
    <w:p>
      <w:pPr>
        <w:autoSpaceDN w:val="0"/>
        <w:spacing w:line="500" w:lineRule="exact"/>
        <w:ind w:firstLine="480" w:firstLineChars="200"/>
        <w:rPr>
          <w:rFonts w:hint="eastAsia" w:asciiTheme="minorEastAsia" w:hAnsiTheme="minorEastAsia"/>
          <w:sz w:val="24"/>
          <w:szCs w:val="24"/>
        </w:rPr>
      </w:pPr>
    </w:p>
    <w:p>
      <w:pPr>
        <w:autoSpaceDN w:val="0"/>
        <w:spacing w:line="500" w:lineRule="exact"/>
        <w:ind w:firstLine="480" w:firstLineChars="200"/>
        <w:rPr>
          <w:rFonts w:hint="eastAsia" w:asciiTheme="minorEastAsia" w:hAnsiTheme="minorEastAsia"/>
          <w:sz w:val="24"/>
          <w:szCs w:val="24"/>
        </w:rPr>
      </w:pPr>
    </w:p>
    <w:p>
      <w:pPr>
        <w:autoSpaceDN w:val="0"/>
        <w:spacing w:line="500" w:lineRule="exact"/>
        <w:ind w:firstLine="480" w:firstLineChars="200"/>
        <w:rPr>
          <w:rFonts w:hint="eastAsia" w:asciiTheme="minorEastAsia" w:hAnsiTheme="minorEastAsia"/>
          <w:sz w:val="24"/>
          <w:szCs w:val="24"/>
        </w:rPr>
      </w:pPr>
    </w:p>
    <w:p>
      <w:pPr>
        <w:autoSpaceDN w:val="0"/>
        <w:spacing w:line="500" w:lineRule="exact"/>
        <w:ind w:firstLine="480" w:firstLineChars="200"/>
        <w:rPr>
          <w:rFonts w:hint="eastAsia" w:asciiTheme="minorEastAsia" w:hAnsiTheme="minorEastAsia"/>
          <w:sz w:val="24"/>
          <w:szCs w:val="24"/>
        </w:rPr>
      </w:pPr>
    </w:p>
    <w:tbl>
      <w:tblPr>
        <w:tblStyle w:val="5"/>
        <w:tblW w:w="10160" w:type="dxa"/>
        <w:tblInd w:w="-601" w:type="dxa"/>
        <w:tblLayout w:type="autofit"/>
        <w:tblCellMar>
          <w:top w:w="0" w:type="dxa"/>
          <w:left w:w="108" w:type="dxa"/>
          <w:bottom w:w="0" w:type="dxa"/>
          <w:right w:w="108" w:type="dxa"/>
        </w:tblCellMar>
      </w:tblPr>
      <w:tblGrid>
        <w:gridCol w:w="534"/>
        <w:gridCol w:w="534"/>
        <w:gridCol w:w="534"/>
        <w:gridCol w:w="1947"/>
        <w:gridCol w:w="534"/>
        <w:gridCol w:w="600"/>
        <w:gridCol w:w="567"/>
        <w:gridCol w:w="567"/>
        <w:gridCol w:w="425"/>
        <w:gridCol w:w="426"/>
        <w:gridCol w:w="425"/>
        <w:gridCol w:w="425"/>
        <w:gridCol w:w="425"/>
        <w:gridCol w:w="396"/>
        <w:gridCol w:w="687"/>
        <w:gridCol w:w="425"/>
        <w:gridCol w:w="709"/>
      </w:tblGrid>
      <w:tr>
        <w:trPr>
          <w:trHeight w:val="225" w:hRule="atLeast"/>
        </w:trPr>
        <w:tc>
          <w:tcPr>
            <w:tcW w:w="1068"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18"/>
                <w:szCs w:val="18"/>
              </w:rPr>
            </w:pPr>
          </w:p>
          <w:p>
            <w:pPr>
              <w:widowControl/>
              <w:jc w:val="center"/>
              <w:rPr>
                <w:rFonts w:ascii="宋体" w:hAnsi="宋体" w:eastAsia="宋体" w:cs="宋体"/>
                <w:kern w:val="0"/>
                <w:sz w:val="18"/>
                <w:szCs w:val="18"/>
              </w:rPr>
            </w:pPr>
            <w:r>
              <w:rPr>
                <w:rFonts w:hint="eastAsia" w:ascii="宋体" w:hAnsi="宋体" w:eastAsia="宋体" w:cs="宋体"/>
                <w:kern w:val="0"/>
                <w:sz w:val="18"/>
                <w:szCs w:val="18"/>
              </w:rPr>
              <w:t>课程类别</w:t>
            </w:r>
          </w:p>
        </w:tc>
        <w:tc>
          <w:tcPr>
            <w:tcW w:w="534" w:type="dxa"/>
            <w:vMerge w:val="restart"/>
            <w:tcBorders>
              <w:top w:val="single" w:color="auto" w:sz="4" w:space="0"/>
              <w:left w:val="single" w:color="auto" w:sz="4" w:space="0"/>
              <w:bottom w:val="single" w:color="auto" w:sz="4" w:space="0"/>
              <w:right w:val="single" w:color="auto" w:sz="4" w:space="0"/>
            </w:tcBorders>
            <w:shd w:val="clear" w:color="auto" w:fill="auto"/>
            <w:noWrap/>
            <w:textDirection w:val="tbRlV"/>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序号</w:t>
            </w:r>
          </w:p>
        </w:tc>
        <w:tc>
          <w:tcPr>
            <w:tcW w:w="1947"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课程名称</w:t>
            </w:r>
          </w:p>
        </w:tc>
        <w:tc>
          <w:tcPr>
            <w:tcW w:w="534" w:type="dxa"/>
            <w:vMerge w:val="restart"/>
            <w:tcBorders>
              <w:top w:val="single" w:color="auto" w:sz="4" w:space="0"/>
              <w:left w:val="single" w:color="auto" w:sz="4" w:space="0"/>
              <w:bottom w:val="single" w:color="auto" w:sz="4" w:space="0"/>
              <w:right w:val="single" w:color="auto" w:sz="4" w:space="0"/>
            </w:tcBorders>
            <w:shd w:val="clear" w:color="auto" w:fill="auto"/>
            <w:noWrap/>
            <w:textDirection w:val="tbRlV"/>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总学时</w:t>
            </w:r>
          </w:p>
        </w:tc>
        <w:tc>
          <w:tcPr>
            <w:tcW w:w="60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学分</w:t>
            </w:r>
          </w:p>
        </w:tc>
        <w:tc>
          <w:tcPr>
            <w:tcW w:w="4768" w:type="dxa"/>
            <w:gridSpan w:val="10"/>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教学进程安排（周学时/教学周数）</w:t>
            </w:r>
          </w:p>
        </w:tc>
        <w:tc>
          <w:tcPr>
            <w:tcW w:w="709" w:type="dxa"/>
            <w:vMerge w:val="restar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课程学时数与总学时之比</w:t>
            </w:r>
          </w:p>
        </w:tc>
      </w:tr>
      <w:tr>
        <w:trPr>
          <w:trHeight w:val="225" w:hRule="atLeast"/>
        </w:trPr>
        <w:tc>
          <w:tcPr>
            <w:tcW w:w="106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5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94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5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6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985"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第一学年</w:t>
            </w:r>
          </w:p>
        </w:tc>
        <w:tc>
          <w:tcPr>
            <w:tcW w:w="1671"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第二学年</w:t>
            </w:r>
          </w:p>
        </w:tc>
        <w:tc>
          <w:tcPr>
            <w:tcW w:w="1112" w:type="dxa"/>
            <w:gridSpan w:val="2"/>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第三学年</w:t>
            </w: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r>
      <w:tr>
        <w:trPr>
          <w:trHeight w:val="225" w:hRule="atLeast"/>
        </w:trPr>
        <w:tc>
          <w:tcPr>
            <w:tcW w:w="106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5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94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5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6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134"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851"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850"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w:t>
            </w:r>
          </w:p>
        </w:tc>
        <w:tc>
          <w:tcPr>
            <w:tcW w:w="821"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w:t>
            </w:r>
          </w:p>
        </w:tc>
        <w:tc>
          <w:tcPr>
            <w:tcW w:w="687"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w:t>
            </w:r>
          </w:p>
        </w:tc>
        <w:tc>
          <w:tcPr>
            <w:tcW w:w="425"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6</w:t>
            </w: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r>
      <w:tr>
        <w:trPr>
          <w:trHeight w:val="465" w:hRule="atLeast"/>
        </w:trPr>
        <w:tc>
          <w:tcPr>
            <w:tcW w:w="106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5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94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5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6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567"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上学期</w:t>
            </w:r>
          </w:p>
        </w:tc>
        <w:tc>
          <w:tcPr>
            <w:tcW w:w="567" w:type="dxa"/>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下学期</w:t>
            </w:r>
          </w:p>
        </w:tc>
        <w:tc>
          <w:tcPr>
            <w:tcW w:w="425"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理论</w:t>
            </w:r>
          </w:p>
        </w:tc>
        <w:tc>
          <w:tcPr>
            <w:tcW w:w="426" w:type="dxa"/>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实训</w:t>
            </w:r>
          </w:p>
        </w:tc>
        <w:tc>
          <w:tcPr>
            <w:tcW w:w="425"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理论</w:t>
            </w:r>
          </w:p>
        </w:tc>
        <w:tc>
          <w:tcPr>
            <w:tcW w:w="425" w:type="dxa"/>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实训</w:t>
            </w:r>
          </w:p>
        </w:tc>
        <w:tc>
          <w:tcPr>
            <w:tcW w:w="425"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理论</w:t>
            </w:r>
          </w:p>
        </w:tc>
        <w:tc>
          <w:tcPr>
            <w:tcW w:w="396" w:type="dxa"/>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实训</w:t>
            </w:r>
          </w:p>
        </w:tc>
        <w:tc>
          <w:tcPr>
            <w:tcW w:w="687"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2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r>
      <w:tr>
        <w:trPr>
          <w:trHeight w:val="225" w:hRule="atLeast"/>
        </w:trPr>
        <w:tc>
          <w:tcPr>
            <w:tcW w:w="534" w:type="dxa"/>
            <w:vMerge w:val="restart"/>
            <w:tcBorders>
              <w:top w:val="nil"/>
              <w:left w:val="single" w:color="auto" w:sz="4" w:space="0"/>
              <w:bottom w:val="single" w:color="auto" w:sz="4" w:space="0"/>
              <w:right w:val="single" w:color="auto" w:sz="4" w:space="0"/>
            </w:tcBorders>
            <w:shd w:val="clear" w:color="auto" w:fill="auto"/>
            <w:noWrap/>
            <w:textDirection w:val="tbRlV"/>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核心课程模块</w:t>
            </w:r>
          </w:p>
        </w:tc>
        <w:tc>
          <w:tcPr>
            <w:tcW w:w="534" w:type="dxa"/>
            <w:vMerge w:val="restart"/>
            <w:tcBorders>
              <w:top w:val="nil"/>
              <w:left w:val="single" w:color="auto" w:sz="4" w:space="0"/>
              <w:bottom w:val="single" w:color="auto" w:sz="4" w:space="0"/>
              <w:right w:val="single" w:color="auto" w:sz="4" w:space="0"/>
            </w:tcBorders>
            <w:shd w:val="clear" w:color="auto" w:fill="auto"/>
            <w:noWrap/>
            <w:textDirection w:val="tbRlV"/>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公共课程模块</w:t>
            </w:r>
          </w:p>
        </w:tc>
        <w:tc>
          <w:tcPr>
            <w:tcW w:w="534"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1947"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德育</w:t>
            </w:r>
          </w:p>
        </w:tc>
        <w:tc>
          <w:tcPr>
            <w:tcW w:w="534"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160</w:t>
            </w:r>
          </w:p>
        </w:tc>
        <w:tc>
          <w:tcPr>
            <w:tcW w:w="600"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40</w:t>
            </w:r>
          </w:p>
        </w:tc>
        <w:tc>
          <w:tcPr>
            <w:tcW w:w="567"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2</w:t>
            </w:r>
          </w:p>
        </w:tc>
        <w:tc>
          <w:tcPr>
            <w:tcW w:w="567"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2</w:t>
            </w:r>
          </w:p>
        </w:tc>
        <w:tc>
          <w:tcPr>
            <w:tcW w:w="425"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2</w:t>
            </w:r>
          </w:p>
        </w:tc>
        <w:tc>
          <w:tcPr>
            <w:tcW w:w="426"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25"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2</w:t>
            </w:r>
          </w:p>
        </w:tc>
        <w:tc>
          <w:tcPr>
            <w:tcW w:w="42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25"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2</w:t>
            </w:r>
          </w:p>
        </w:tc>
        <w:tc>
          <w:tcPr>
            <w:tcW w:w="396"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87"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2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32.4%</w:t>
            </w:r>
          </w:p>
        </w:tc>
      </w:tr>
      <w:tr>
        <w:trPr>
          <w:trHeight w:val="225"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534"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1947"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语文</w:t>
            </w:r>
          </w:p>
        </w:tc>
        <w:tc>
          <w:tcPr>
            <w:tcW w:w="534"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160</w:t>
            </w:r>
          </w:p>
        </w:tc>
        <w:tc>
          <w:tcPr>
            <w:tcW w:w="600"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40</w:t>
            </w:r>
          </w:p>
        </w:tc>
        <w:tc>
          <w:tcPr>
            <w:tcW w:w="567"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2</w:t>
            </w:r>
          </w:p>
        </w:tc>
        <w:tc>
          <w:tcPr>
            <w:tcW w:w="567"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2</w:t>
            </w:r>
          </w:p>
        </w:tc>
        <w:tc>
          <w:tcPr>
            <w:tcW w:w="425"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2</w:t>
            </w:r>
          </w:p>
        </w:tc>
        <w:tc>
          <w:tcPr>
            <w:tcW w:w="426"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25"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2</w:t>
            </w:r>
          </w:p>
        </w:tc>
        <w:tc>
          <w:tcPr>
            <w:tcW w:w="42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25"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2</w:t>
            </w:r>
          </w:p>
        </w:tc>
        <w:tc>
          <w:tcPr>
            <w:tcW w:w="396"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87"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7</w:t>
            </w:r>
          </w:p>
        </w:tc>
        <w:tc>
          <w:tcPr>
            <w:tcW w:w="425"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7</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r>
      <w:tr>
        <w:trPr>
          <w:trHeight w:val="225"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534"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w:t>
            </w:r>
          </w:p>
        </w:tc>
        <w:tc>
          <w:tcPr>
            <w:tcW w:w="1947"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数学</w:t>
            </w:r>
          </w:p>
        </w:tc>
        <w:tc>
          <w:tcPr>
            <w:tcW w:w="534"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160</w:t>
            </w:r>
          </w:p>
        </w:tc>
        <w:tc>
          <w:tcPr>
            <w:tcW w:w="600"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40</w:t>
            </w:r>
          </w:p>
        </w:tc>
        <w:tc>
          <w:tcPr>
            <w:tcW w:w="567"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2</w:t>
            </w:r>
          </w:p>
        </w:tc>
        <w:tc>
          <w:tcPr>
            <w:tcW w:w="567"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2</w:t>
            </w:r>
          </w:p>
        </w:tc>
        <w:tc>
          <w:tcPr>
            <w:tcW w:w="425"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2</w:t>
            </w:r>
          </w:p>
        </w:tc>
        <w:tc>
          <w:tcPr>
            <w:tcW w:w="426"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25"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2</w:t>
            </w:r>
          </w:p>
        </w:tc>
        <w:tc>
          <w:tcPr>
            <w:tcW w:w="42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25"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2</w:t>
            </w:r>
          </w:p>
        </w:tc>
        <w:tc>
          <w:tcPr>
            <w:tcW w:w="396"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87"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6</w:t>
            </w:r>
          </w:p>
        </w:tc>
        <w:tc>
          <w:tcPr>
            <w:tcW w:w="425"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6</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r>
      <w:tr>
        <w:trPr>
          <w:trHeight w:val="225"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534"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w:t>
            </w:r>
          </w:p>
        </w:tc>
        <w:tc>
          <w:tcPr>
            <w:tcW w:w="1947"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英语</w:t>
            </w:r>
          </w:p>
        </w:tc>
        <w:tc>
          <w:tcPr>
            <w:tcW w:w="534"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160</w:t>
            </w:r>
          </w:p>
        </w:tc>
        <w:tc>
          <w:tcPr>
            <w:tcW w:w="600"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40</w:t>
            </w:r>
          </w:p>
        </w:tc>
        <w:tc>
          <w:tcPr>
            <w:tcW w:w="567"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2</w:t>
            </w:r>
          </w:p>
        </w:tc>
        <w:tc>
          <w:tcPr>
            <w:tcW w:w="567"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2</w:t>
            </w:r>
          </w:p>
        </w:tc>
        <w:tc>
          <w:tcPr>
            <w:tcW w:w="425"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2</w:t>
            </w:r>
          </w:p>
        </w:tc>
        <w:tc>
          <w:tcPr>
            <w:tcW w:w="426"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25"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2</w:t>
            </w:r>
          </w:p>
        </w:tc>
        <w:tc>
          <w:tcPr>
            <w:tcW w:w="42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25"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2</w:t>
            </w:r>
          </w:p>
        </w:tc>
        <w:tc>
          <w:tcPr>
            <w:tcW w:w="396"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87"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2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r>
      <w:tr>
        <w:trPr>
          <w:trHeight w:val="225"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534"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w:t>
            </w:r>
          </w:p>
        </w:tc>
        <w:tc>
          <w:tcPr>
            <w:tcW w:w="1947"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计算机基础（会考）</w:t>
            </w:r>
          </w:p>
        </w:tc>
        <w:tc>
          <w:tcPr>
            <w:tcW w:w="534"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100</w:t>
            </w:r>
          </w:p>
        </w:tc>
        <w:tc>
          <w:tcPr>
            <w:tcW w:w="600"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25</w:t>
            </w:r>
          </w:p>
        </w:tc>
        <w:tc>
          <w:tcPr>
            <w:tcW w:w="567"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3</w:t>
            </w:r>
          </w:p>
        </w:tc>
        <w:tc>
          <w:tcPr>
            <w:tcW w:w="567"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3</w:t>
            </w:r>
          </w:p>
        </w:tc>
        <w:tc>
          <w:tcPr>
            <w:tcW w:w="425" w:type="dxa"/>
            <w:tcBorders>
              <w:top w:val="nil"/>
              <w:left w:val="nil"/>
              <w:bottom w:val="nil"/>
              <w:right w:val="single" w:color="auto"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26"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2</w:t>
            </w:r>
          </w:p>
        </w:tc>
        <w:tc>
          <w:tcPr>
            <w:tcW w:w="42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2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2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396"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87"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2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r>
      <w:tr>
        <w:trPr>
          <w:trHeight w:val="225"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534"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6</w:t>
            </w:r>
          </w:p>
        </w:tc>
        <w:tc>
          <w:tcPr>
            <w:tcW w:w="1947"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体育与健康</w:t>
            </w:r>
          </w:p>
        </w:tc>
        <w:tc>
          <w:tcPr>
            <w:tcW w:w="534"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160</w:t>
            </w:r>
          </w:p>
        </w:tc>
        <w:tc>
          <w:tcPr>
            <w:tcW w:w="600"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40</w:t>
            </w:r>
          </w:p>
        </w:tc>
        <w:tc>
          <w:tcPr>
            <w:tcW w:w="567"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2</w:t>
            </w:r>
          </w:p>
        </w:tc>
        <w:tc>
          <w:tcPr>
            <w:tcW w:w="567"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2</w:t>
            </w:r>
          </w:p>
        </w:tc>
        <w:tc>
          <w:tcPr>
            <w:tcW w:w="425" w:type="dxa"/>
            <w:tcBorders>
              <w:top w:val="single" w:color="auto" w:sz="4" w:space="0"/>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2</w:t>
            </w:r>
          </w:p>
        </w:tc>
        <w:tc>
          <w:tcPr>
            <w:tcW w:w="426"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25"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2</w:t>
            </w:r>
          </w:p>
        </w:tc>
        <w:tc>
          <w:tcPr>
            <w:tcW w:w="42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25"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2</w:t>
            </w:r>
          </w:p>
        </w:tc>
        <w:tc>
          <w:tcPr>
            <w:tcW w:w="396"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87"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2</w:t>
            </w:r>
          </w:p>
        </w:tc>
        <w:tc>
          <w:tcPr>
            <w:tcW w:w="425"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2</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r>
      <w:tr>
        <w:trPr>
          <w:trHeight w:val="225"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534"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7</w:t>
            </w:r>
          </w:p>
        </w:tc>
        <w:tc>
          <w:tcPr>
            <w:tcW w:w="1947"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心理健康</w:t>
            </w:r>
          </w:p>
        </w:tc>
        <w:tc>
          <w:tcPr>
            <w:tcW w:w="534"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40</w:t>
            </w:r>
          </w:p>
        </w:tc>
        <w:tc>
          <w:tcPr>
            <w:tcW w:w="600"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10</w:t>
            </w:r>
          </w:p>
        </w:tc>
        <w:tc>
          <w:tcPr>
            <w:tcW w:w="567"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1</w:t>
            </w:r>
          </w:p>
        </w:tc>
        <w:tc>
          <w:tcPr>
            <w:tcW w:w="567"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1</w:t>
            </w:r>
          </w:p>
        </w:tc>
        <w:tc>
          <w:tcPr>
            <w:tcW w:w="425"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1</w:t>
            </w:r>
          </w:p>
        </w:tc>
        <w:tc>
          <w:tcPr>
            <w:tcW w:w="426"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2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2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2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396"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87"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2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r>
      <w:tr>
        <w:trPr>
          <w:trHeight w:val="225"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534"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8</w:t>
            </w:r>
          </w:p>
        </w:tc>
        <w:tc>
          <w:tcPr>
            <w:tcW w:w="1947"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公共艺术</w:t>
            </w:r>
          </w:p>
        </w:tc>
        <w:tc>
          <w:tcPr>
            <w:tcW w:w="534"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20</w:t>
            </w:r>
          </w:p>
        </w:tc>
        <w:tc>
          <w:tcPr>
            <w:tcW w:w="600"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5</w:t>
            </w:r>
          </w:p>
        </w:tc>
        <w:tc>
          <w:tcPr>
            <w:tcW w:w="567"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1</w:t>
            </w:r>
          </w:p>
        </w:tc>
        <w:tc>
          <w:tcPr>
            <w:tcW w:w="567"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1</w:t>
            </w:r>
          </w:p>
        </w:tc>
        <w:tc>
          <w:tcPr>
            <w:tcW w:w="42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26"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2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2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2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396"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87"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2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r>
      <w:tr>
        <w:trPr>
          <w:trHeight w:val="225"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534"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1947" w:type="dxa"/>
            <w:tcBorders>
              <w:top w:val="single" w:color="auto" w:sz="4" w:space="0"/>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走进物联网</w:t>
            </w:r>
          </w:p>
        </w:tc>
        <w:tc>
          <w:tcPr>
            <w:tcW w:w="534"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20</w:t>
            </w:r>
          </w:p>
        </w:tc>
        <w:tc>
          <w:tcPr>
            <w:tcW w:w="600"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5</w:t>
            </w:r>
          </w:p>
        </w:tc>
        <w:tc>
          <w:tcPr>
            <w:tcW w:w="567"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1</w:t>
            </w:r>
          </w:p>
        </w:tc>
        <w:tc>
          <w:tcPr>
            <w:tcW w:w="567"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1</w:t>
            </w:r>
          </w:p>
        </w:tc>
        <w:tc>
          <w:tcPr>
            <w:tcW w:w="425" w:type="dxa"/>
            <w:tcBorders>
              <w:top w:val="nil"/>
              <w:left w:val="nil"/>
              <w:bottom w:val="nil"/>
              <w:right w:val="nil"/>
            </w:tcBorders>
            <w:shd w:val="clear" w:color="auto" w:fill="auto"/>
            <w:noWrap/>
            <w:vAlign w:val="bottom"/>
          </w:tcPr>
          <w:p>
            <w:pPr>
              <w:widowControl/>
              <w:jc w:val="left"/>
              <w:rPr>
                <w:rFonts w:ascii="宋体" w:hAnsi="宋体" w:eastAsia="宋体" w:cs="宋体"/>
                <w:kern w:val="0"/>
                <w:sz w:val="18"/>
                <w:szCs w:val="18"/>
              </w:rPr>
            </w:pPr>
          </w:p>
        </w:tc>
        <w:tc>
          <w:tcPr>
            <w:tcW w:w="426"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2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2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2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396"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87"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2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r>
      <w:tr>
        <w:trPr>
          <w:trHeight w:val="225"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534"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1947"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静态网站设计与制作</w:t>
            </w:r>
          </w:p>
        </w:tc>
        <w:tc>
          <w:tcPr>
            <w:tcW w:w="534"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80</w:t>
            </w:r>
          </w:p>
        </w:tc>
        <w:tc>
          <w:tcPr>
            <w:tcW w:w="600"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20</w:t>
            </w:r>
          </w:p>
        </w:tc>
        <w:tc>
          <w:tcPr>
            <w:tcW w:w="567"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4</w:t>
            </w:r>
          </w:p>
        </w:tc>
        <w:tc>
          <w:tcPr>
            <w:tcW w:w="567"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4</w:t>
            </w:r>
          </w:p>
        </w:tc>
        <w:tc>
          <w:tcPr>
            <w:tcW w:w="425" w:type="dxa"/>
            <w:tcBorders>
              <w:top w:val="single" w:color="auto" w:sz="4" w:space="0"/>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26"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2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2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2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396"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87"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2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r>
      <w:tr>
        <w:trPr>
          <w:trHeight w:val="225"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534"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w:t>
            </w:r>
          </w:p>
        </w:tc>
        <w:tc>
          <w:tcPr>
            <w:tcW w:w="1947"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专业核心课4（考证）</w:t>
            </w:r>
          </w:p>
        </w:tc>
        <w:tc>
          <w:tcPr>
            <w:tcW w:w="534"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80</w:t>
            </w:r>
          </w:p>
        </w:tc>
        <w:tc>
          <w:tcPr>
            <w:tcW w:w="600"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20</w:t>
            </w:r>
          </w:p>
        </w:tc>
        <w:tc>
          <w:tcPr>
            <w:tcW w:w="567"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67"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2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26"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2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2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2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396"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4</w:t>
            </w:r>
          </w:p>
        </w:tc>
        <w:tc>
          <w:tcPr>
            <w:tcW w:w="687"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2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r>
      <w:tr>
        <w:trPr>
          <w:trHeight w:val="225"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534"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w:t>
            </w:r>
          </w:p>
        </w:tc>
        <w:tc>
          <w:tcPr>
            <w:tcW w:w="1947"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计算机网络技术(会考)</w:t>
            </w:r>
          </w:p>
        </w:tc>
        <w:tc>
          <w:tcPr>
            <w:tcW w:w="534"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80</w:t>
            </w:r>
          </w:p>
        </w:tc>
        <w:tc>
          <w:tcPr>
            <w:tcW w:w="600"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20</w:t>
            </w:r>
          </w:p>
        </w:tc>
        <w:tc>
          <w:tcPr>
            <w:tcW w:w="567"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67"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2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26"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2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25"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4</w:t>
            </w:r>
          </w:p>
        </w:tc>
        <w:tc>
          <w:tcPr>
            <w:tcW w:w="42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396"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87"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2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r>
      <w:tr>
        <w:trPr>
          <w:trHeight w:val="225"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534"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w:t>
            </w:r>
          </w:p>
        </w:tc>
        <w:tc>
          <w:tcPr>
            <w:tcW w:w="1947"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VB语言程序设计(会考)</w:t>
            </w:r>
          </w:p>
        </w:tc>
        <w:tc>
          <w:tcPr>
            <w:tcW w:w="534"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80</w:t>
            </w:r>
          </w:p>
        </w:tc>
        <w:tc>
          <w:tcPr>
            <w:tcW w:w="600"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20</w:t>
            </w:r>
          </w:p>
        </w:tc>
        <w:tc>
          <w:tcPr>
            <w:tcW w:w="567"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67"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2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26"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2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25"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4</w:t>
            </w:r>
          </w:p>
        </w:tc>
        <w:tc>
          <w:tcPr>
            <w:tcW w:w="42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396"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87"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2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r>
      <w:tr>
        <w:trPr>
          <w:trHeight w:val="225"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534"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6</w:t>
            </w:r>
          </w:p>
        </w:tc>
        <w:tc>
          <w:tcPr>
            <w:tcW w:w="1947"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大类通用校本课程</w:t>
            </w:r>
          </w:p>
        </w:tc>
        <w:tc>
          <w:tcPr>
            <w:tcW w:w="534"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80</w:t>
            </w:r>
          </w:p>
        </w:tc>
        <w:tc>
          <w:tcPr>
            <w:tcW w:w="600"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20</w:t>
            </w:r>
          </w:p>
        </w:tc>
        <w:tc>
          <w:tcPr>
            <w:tcW w:w="567"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2</w:t>
            </w:r>
          </w:p>
        </w:tc>
        <w:tc>
          <w:tcPr>
            <w:tcW w:w="567"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2</w:t>
            </w:r>
          </w:p>
        </w:tc>
        <w:tc>
          <w:tcPr>
            <w:tcW w:w="425"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2</w:t>
            </w:r>
          </w:p>
        </w:tc>
        <w:tc>
          <w:tcPr>
            <w:tcW w:w="426"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2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2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2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396"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87"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2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r>
      <w:tr>
        <w:trPr>
          <w:trHeight w:val="225" w:hRule="atLeast"/>
        </w:trPr>
        <w:tc>
          <w:tcPr>
            <w:tcW w:w="534" w:type="dxa"/>
            <w:vMerge w:val="restart"/>
            <w:tcBorders>
              <w:top w:val="nil"/>
              <w:left w:val="single" w:color="auto" w:sz="4" w:space="0"/>
              <w:bottom w:val="single" w:color="000000" w:sz="4" w:space="0"/>
              <w:right w:val="single" w:color="auto" w:sz="4" w:space="0"/>
            </w:tcBorders>
            <w:shd w:val="clear" w:color="auto" w:fill="auto"/>
            <w:noWrap/>
            <w:textDirection w:val="tbRlV"/>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自选课程模块</w:t>
            </w:r>
          </w:p>
        </w:tc>
        <w:tc>
          <w:tcPr>
            <w:tcW w:w="534" w:type="dxa"/>
            <w:vMerge w:val="restart"/>
            <w:tcBorders>
              <w:top w:val="nil"/>
              <w:left w:val="single" w:color="auto" w:sz="4" w:space="0"/>
              <w:bottom w:val="single" w:color="000000" w:sz="4" w:space="0"/>
              <w:right w:val="single" w:color="auto" w:sz="4" w:space="0"/>
            </w:tcBorders>
            <w:shd w:val="clear" w:color="auto" w:fill="auto"/>
            <w:noWrap/>
            <w:textDirection w:val="tbRlV"/>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限定选修</w:t>
            </w:r>
          </w:p>
        </w:tc>
        <w:tc>
          <w:tcPr>
            <w:tcW w:w="534"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A1</w:t>
            </w:r>
          </w:p>
        </w:tc>
        <w:tc>
          <w:tcPr>
            <w:tcW w:w="1947"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企业网络搭建及应用</w:t>
            </w:r>
          </w:p>
        </w:tc>
        <w:tc>
          <w:tcPr>
            <w:tcW w:w="534"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80</w:t>
            </w:r>
          </w:p>
        </w:tc>
        <w:tc>
          <w:tcPr>
            <w:tcW w:w="600"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20</w:t>
            </w:r>
          </w:p>
        </w:tc>
        <w:tc>
          <w:tcPr>
            <w:tcW w:w="567"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67"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2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26"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2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25"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4</w:t>
            </w:r>
          </w:p>
        </w:tc>
        <w:tc>
          <w:tcPr>
            <w:tcW w:w="42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396"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87"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2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09"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47.3%</w:t>
            </w:r>
          </w:p>
        </w:tc>
      </w:tr>
      <w:tr>
        <w:trPr>
          <w:trHeight w:val="225" w:hRule="atLeast"/>
        </w:trPr>
        <w:tc>
          <w:tcPr>
            <w:tcW w:w="53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18"/>
                <w:szCs w:val="18"/>
              </w:rPr>
            </w:pPr>
          </w:p>
        </w:tc>
        <w:tc>
          <w:tcPr>
            <w:tcW w:w="53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18"/>
                <w:szCs w:val="18"/>
              </w:rPr>
            </w:pPr>
          </w:p>
        </w:tc>
        <w:tc>
          <w:tcPr>
            <w:tcW w:w="534"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A2</w:t>
            </w:r>
          </w:p>
        </w:tc>
        <w:tc>
          <w:tcPr>
            <w:tcW w:w="1947"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数字媒体（PR）</w:t>
            </w:r>
          </w:p>
        </w:tc>
        <w:tc>
          <w:tcPr>
            <w:tcW w:w="534"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80</w:t>
            </w:r>
          </w:p>
        </w:tc>
        <w:tc>
          <w:tcPr>
            <w:tcW w:w="600"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20</w:t>
            </w:r>
          </w:p>
        </w:tc>
        <w:tc>
          <w:tcPr>
            <w:tcW w:w="567"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67"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2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26"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2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25"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4</w:t>
            </w:r>
          </w:p>
        </w:tc>
        <w:tc>
          <w:tcPr>
            <w:tcW w:w="42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396"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87"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2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18"/>
                <w:szCs w:val="18"/>
              </w:rPr>
            </w:pPr>
          </w:p>
        </w:tc>
      </w:tr>
      <w:tr>
        <w:trPr>
          <w:trHeight w:val="225" w:hRule="atLeast"/>
        </w:trPr>
        <w:tc>
          <w:tcPr>
            <w:tcW w:w="53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18"/>
                <w:szCs w:val="18"/>
              </w:rPr>
            </w:pPr>
          </w:p>
        </w:tc>
        <w:tc>
          <w:tcPr>
            <w:tcW w:w="53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18"/>
                <w:szCs w:val="18"/>
              </w:rPr>
            </w:pPr>
          </w:p>
        </w:tc>
        <w:tc>
          <w:tcPr>
            <w:tcW w:w="534"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B1</w:t>
            </w:r>
          </w:p>
        </w:tc>
        <w:tc>
          <w:tcPr>
            <w:tcW w:w="1947"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平面设计(PS)</w:t>
            </w:r>
          </w:p>
        </w:tc>
        <w:tc>
          <w:tcPr>
            <w:tcW w:w="534"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80</w:t>
            </w:r>
          </w:p>
        </w:tc>
        <w:tc>
          <w:tcPr>
            <w:tcW w:w="600"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20</w:t>
            </w:r>
          </w:p>
        </w:tc>
        <w:tc>
          <w:tcPr>
            <w:tcW w:w="567"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67"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2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26"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4</w:t>
            </w:r>
          </w:p>
        </w:tc>
        <w:tc>
          <w:tcPr>
            <w:tcW w:w="42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2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2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396"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87"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2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18"/>
                <w:szCs w:val="18"/>
              </w:rPr>
            </w:pPr>
          </w:p>
        </w:tc>
      </w:tr>
      <w:tr>
        <w:trPr>
          <w:trHeight w:val="225" w:hRule="atLeast"/>
        </w:trPr>
        <w:tc>
          <w:tcPr>
            <w:tcW w:w="53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18"/>
                <w:szCs w:val="18"/>
              </w:rPr>
            </w:pPr>
          </w:p>
        </w:tc>
        <w:tc>
          <w:tcPr>
            <w:tcW w:w="53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18"/>
                <w:szCs w:val="18"/>
              </w:rPr>
            </w:pPr>
          </w:p>
        </w:tc>
        <w:tc>
          <w:tcPr>
            <w:tcW w:w="534"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B2</w:t>
            </w:r>
          </w:p>
        </w:tc>
        <w:tc>
          <w:tcPr>
            <w:tcW w:w="1947"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FLASH动画</w:t>
            </w:r>
          </w:p>
        </w:tc>
        <w:tc>
          <w:tcPr>
            <w:tcW w:w="534"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140</w:t>
            </w:r>
          </w:p>
        </w:tc>
        <w:tc>
          <w:tcPr>
            <w:tcW w:w="600"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35</w:t>
            </w:r>
          </w:p>
        </w:tc>
        <w:tc>
          <w:tcPr>
            <w:tcW w:w="567"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4</w:t>
            </w:r>
          </w:p>
        </w:tc>
        <w:tc>
          <w:tcPr>
            <w:tcW w:w="567"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4</w:t>
            </w:r>
          </w:p>
        </w:tc>
        <w:tc>
          <w:tcPr>
            <w:tcW w:w="42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26"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3</w:t>
            </w:r>
          </w:p>
        </w:tc>
        <w:tc>
          <w:tcPr>
            <w:tcW w:w="42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2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2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396"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87"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2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18"/>
                <w:szCs w:val="18"/>
              </w:rPr>
            </w:pPr>
          </w:p>
        </w:tc>
      </w:tr>
      <w:tr>
        <w:trPr>
          <w:trHeight w:val="225" w:hRule="atLeast"/>
        </w:trPr>
        <w:tc>
          <w:tcPr>
            <w:tcW w:w="53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18"/>
                <w:szCs w:val="18"/>
              </w:rPr>
            </w:pPr>
          </w:p>
        </w:tc>
        <w:tc>
          <w:tcPr>
            <w:tcW w:w="53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18"/>
                <w:szCs w:val="18"/>
              </w:rPr>
            </w:pPr>
          </w:p>
        </w:tc>
        <w:tc>
          <w:tcPr>
            <w:tcW w:w="534"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A4</w:t>
            </w:r>
          </w:p>
        </w:tc>
        <w:tc>
          <w:tcPr>
            <w:tcW w:w="1947"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动态网站开发</w:t>
            </w:r>
          </w:p>
        </w:tc>
        <w:tc>
          <w:tcPr>
            <w:tcW w:w="534"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80</w:t>
            </w:r>
          </w:p>
        </w:tc>
        <w:tc>
          <w:tcPr>
            <w:tcW w:w="600"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20</w:t>
            </w:r>
          </w:p>
        </w:tc>
        <w:tc>
          <w:tcPr>
            <w:tcW w:w="567"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67"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2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26"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4</w:t>
            </w:r>
          </w:p>
        </w:tc>
        <w:tc>
          <w:tcPr>
            <w:tcW w:w="42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2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2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396"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87"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2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18"/>
                <w:szCs w:val="18"/>
              </w:rPr>
            </w:pPr>
          </w:p>
        </w:tc>
      </w:tr>
      <w:tr>
        <w:trPr>
          <w:trHeight w:val="225" w:hRule="atLeast"/>
        </w:trPr>
        <w:tc>
          <w:tcPr>
            <w:tcW w:w="53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18"/>
                <w:szCs w:val="18"/>
              </w:rPr>
            </w:pPr>
          </w:p>
        </w:tc>
        <w:tc>
          <w:tcPr>
            <w:tcW w:w="53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18"/>
                <w:szCs w:val="18"/>
              </w:rPr>
            </w:pPr>
          </w:p>
        </w:tc>
        <w:tc>
          <w:tcPr>
            <w:tcW w:w="534"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C1</w:t>
            </w:r>
          </w:p>
        </w:tc>
        <w:tc>
          <w:tcPr>
            <w:tcW w:w="1947"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专业体验课</w:t>
            </w:r>
          </w:p>
        </w:tc>
        <w:tc>
          <w:tcPr>
            <w:tcW w:w="534"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0</w:t>
            </w:r>
          </w:p>
        </w:tc>
        <w:tc>
          <w:tcPr>
            <w:tcW w:w="60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67"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3</w:t>
            </w:r>
          </w:p>
        </w:tc>
        <w:tc>
          <w:tcPr>
            <w:tcW w:w="567"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2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26"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2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2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2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396"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87"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2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18"/>
                <w:szCs w:val="18"/>
              </w:rPr>
            </w:pPr>
          </w:p>
        </w:tc>
      </w:tr>
      <w:tr>
        <w:trPr>
          <w:trHeight w:val="225" w:hRule="atLeast"/>
        </w:trPr>
        <w:tc>
          <w:tcPr>
            <w:tcW w:w="53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18"/>
                <w:szCs w:val="18"/>
              </w:rPr>
            </w:pPr>
          </w:p>
        </w:tc>
        <w:tc>
          <w:tcPr>
            <w:tcW w:w="53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18"/>
                <w:szCs w:val="18"/>
              </w:rPr>
            </w:pPr>
          </w:p>
        </w:tc>
        <w:tc>
          <w:tcPr>
            <w:tcW w:w="534"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C2</w:t>
            </w:r>
          </w:p>
        </w:tc>
        <w:tc>
          <w:tcPr>
            <w:tcW w:w="1947"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文化课限定选修(3选2)</w:t>
            </w:r>
          </w:p>
        </w:tc>
        <w:tc>
          <w:tcPr>
            <w:tcW w:w="534"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240</w:t>
            </w:r>
          </w:p>
        </w:tc>
        <w:tc>
          <w:tcPr>
            <w:tcW w:w="600"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60</w:t>
            </w:r>
          </w:p>
        </w:tc>
        <w:tc>
          <w:tcPr>
            <w:tcW w:w="567"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3</w:t>
            </w:r>
          </w:p>
        </w:tc>
        <w:tc>
          <w:tcPr>
            <w:tcW w:w="567"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3</w:t>
            </w:r>
          </w:p>
        </w:tc>
        <w:tc>
          <w:tcPr>
            <w:tcW w:w="425"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3</w:t>
            </w:r>
          </w:p>
        </w:tc>
        <w:tc>
          <w:tcPr>
            <w:tcW w:w="426"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25"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3</w:t>
            </w:r>
          </w:p>
        </w:tc>
        <w:tc>
          <w:tcPr>
            <w:tcW w:w="42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25"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3</w:t>
            </w:r>
          </w:p>
        </w:tc>
        <w:tc>
          <w:tcPr>
            <w:tcW w:w="396"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87"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2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18"/>
                <w:szCs w:val="18"/>
              </w:rPr>
            </w:pPr>
          </w:p>
        </w:tc>
      </w:tr>
      <w:tr>
        <w:trPr>
          <w:trHeight w:val="225" w:hRule="atLeast"/>
        </w:trPr>
        <w:tc>
          <w:tcPr>
            <w:tcW w:w="53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18"/>
                <w:szCs w:val="18"/>
              </w:rPr>
            </w:pPr>
          </w:p>
        </w:tc>
        <w:tc>
          <w:tcPr>
            <w:tcW w:w="53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18"/>
                <w:szCs w:val="18"/>
              </w:rPr>
            </w:pPr>
          </w:p>
        </w:tc>
        <w:tc>
          <w:tcPr>
            <w:tcW w:w="534"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B4</w:t>
            </w:r>
          </w:p>
        </w:tc>
        <w:tc>
          <w:tcPr>
            <w:tcW w:w="1947"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ACCESS数据库</w:t>
            </w:r>
          </w:p>
        </w:tc>
        <w:tc>
          <w:tcPr>
            <w:tcW w:w="534"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40</w:t>
            </w:r>
          </w:p>
        </w:tc>
        <w:tc>
          <w:tcPr>
            <w:tcW w:w="600"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10</w:t>
            </w:r>
          </w:p>
        </w:tc>
        <w:tc>
          <w:tcPr>
            <w:tcW w:w="567"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67"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2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26"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2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2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2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396"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2</w:t>
            </w:r>
          </w:p>
        </w:tc>
        <w:tc>
          <w:tcPr>
            <w:tcW w:w="687"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2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18"/>
                <w:szCs w:val="18"/>
              </w:rPr>
            </w:pPr>
          </w:p>
        </w:tc>
      </w:tr>
      <w:tr>
        <w:trPr>
          <w:trHeight w:val="225" w:hRule="atLeast"/>
        </w:trPr>
        <w:tc>
          <w:tcPr>
            <w:tcW w:w="53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18"/>
                <w:szCs w:val="18"/>
              </w:rPr>
            </w:pPr>
          </w:p>
        </w:tc>
        <w:tc>
          <w:tcPr>
            <w:tcW w:w="53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18"/>
                <w:szCs w:val="18"/>
              </w:rPr>
            </w:pPr>
          </w:p>
        </w:tc>
        <w:tc>
          <w:tcPr>
            <w:tcW w:w="534"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B3</w:t>
            </w:r>
          </w:p>
        </w:tc>
        <w:tc>
          <w:tcPr>
            <w:tcW w:w="1947"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平面设计（CD）</w:t>
            </w:r>
          </w:p>
        </w:tc>
        <w:tc>
          <w:tcPr>
            <w:tcW w:w="534"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80</w:t>
            </w:r>
          </w:p>
        </w:tc>
        <w:tc>
          <w:tcPr>
            <w:tcW w:w="600"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20</w:t>
            </w:r>
          </w:p>
        </w:tc>
        <w:tc>
          <w:tcPr>
            <w:tcW w:w="567"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67"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2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26"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2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2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2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396"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4</w:t>
            </w:r>
          </w:p>
        </w:tc>
        <w:tc>
          <w:tcPr>
            <w:tcW w:w="687"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2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18"/>
                <w:szCs w:val="18"/>
              </w:rPr>
            </w:pPr>
          </w:p>
        </w:tc>
      </w:tr>
      <w:tr>
        <w:trPr>
          <w:trHeight w:val="225" w:hRule="atLeast"/>
        </w:trPr>
        <w:tc>
          <w:tcPr>
            <w:tcW w:w="53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18"/>
                <w:szCs w:val="18"/>
              </w:rPr>
            </w:pPr>
          </w:p>
        </w:tc>
        <w:tc>
          <w:tcPr>
            <w:tcW w:w="53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18"/>
                <w:szCs w:val="18"/>
              </w:rPr>
            </w:pPr>
          </w:p>
        </w:tc>
        <w:tc>
          <w:tcPr>
            <w:tcW w:w="534"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A3</w:t>
            </w:r>
          </w:p>
        </w:tc>
        <w:tc>
          <w:tcPr>
            <w:tcW w:w="1947"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网络营销</w:t>
            </w:r>
          </w:p>
        </w:tc>
        <w:tc>
          <w:tcPr>
            <w:tcW w:w="534"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60</w:t>
            </w:r>
          </w:p>
        </w:tc>
        <w:tc>
          <w:tcPr>
            <w:tcW w:w="600"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15</w:t>
            </w:r>
          </w:p>
        </w:tc>
        <w:tc>
          <w:tcPr>
            <w:tcW w:w="567"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67"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2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26"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2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2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2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396" w:type="dxa"/>
            <w:tcBorders>
              <w:top w:val="single" w:color="auto" w:sz="4" w:space="0"/>
              <w:left w:val="nil"/>
              <w:bottom w:val="single" w:color="auto" w:sz="4" w:space="0"/>
              <w:right w:val="nil"/>
            </w:tcBorders>
            <w:shd w:val="clear" w:color="000000" w:fill="auto"/>
            <w:noWrap/>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3</w:t>
            </w:r>
          </w:p>
        </w:tc>
        <w:tc>
          <w:tcPr>
            <w:tcW w:w="687"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2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18"/>
                <w:szCs w:val="18"/>
              </w:rPr>
            </w:pPr>
          </w:p>
        </w:tc>
      </w:tr>
      <w:tr>
        <w:trPr>
          <w:trHeight w:val="375" w:hRule="atLeast"/>
        </w:trPr>
        <w:tc>
          <w:tcPr>
            <w:tcW w:w="53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18"/>
                <w:szCs w:val="18"/>
              </w:rPr>
            </w:pPr>
          </w:p>
        </w:tc>
        <w:tc>
          <w:tcPr>
            <w:tcW w:w="534" w:type="dxa"/>
            <w:vMerge w:val="restart"/>
            <w:tcBorders>
              <w:top w:val="nil"/>
              <w:left w:val="single" w:color="auto" w:sz="4" w:space="0"/>
              <w:bottom w:val="single" w:color="auto" w:sz="4" w:space="0"/>
              <w:right w:val="single" w:color="auto" w:sz="4" w:space="0"/>
            </w:tcBorders>
            <w:shd w:val="clear" w:color="auto" w:fill="auto"/>
            <w:noWrap/>
            <w:textDirection w:val="tbRlV"/>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自由选修</w:t>
            </w:r>
          </w:p>
        </w:tc>
        <w:tc>
          <w:tcPr>
            <w:tcW w:w="534"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z1</w:t>
            </w:r>
          </w:p>
        </w:tc>
        <w:tc>
          <w:tcPr>
            <w:tcW w:w="1947"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自选课程</w:t>
            </w:r>
          </w:p>
        </w:tc>
        <w:tc>
          <w:tcPr>
            <w:tcW w:w="534"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240</w:t>
            </w:r>
          </w:p>
        </w:tc>
        <w:tc>
          <w:tcPr>
            <w:tcW w:w="600"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60</w:t>
            </w:r>
          </w:p>
        </w:tc>
        <w:tc>
          <w:tcPr>
            <w:tcW w:w="567"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67"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3</w:t>
            </w:r>
          </w:p>
        </w:tc>
        <w:tc>
          <w:tcPr>
            <w:tcW w:w="42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26"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3</w:t>
            </w:r>
          </w:p>
        </w:tc>
        <w:tc>
          <w:tcPr>
            <w:tcW w:w="42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25"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3</w:t>
            </w:r>
          </w:p>
        </w:tc>
        <w:tc>
          <w:tcPr>
            <w:tcW w:w="42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396" w:type="dxa"/>
            <w:tcBorders>
              <w:top w:val="single" w:color="auto" w:sz="4" w:space="0"/>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3</w:t>
            </w:r>
          </w:p>
        </w:tc>
        <w:tc>
          <w:tcPr>
            <w:tcW w:w="687"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2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18"/>
                <w:szCs w:val="18"/>
              </w:rPr>
            </w:pPr>
          </w:p>
        </w:tc>
      </w:tr>
      <w:tr>
        <w:trPr>
          <w:trHeight w:val="315" w:hRule="atLeast"/>
        </w:trPr>
        <w:tc>
          <w:tcPr>
            <w:tcW w:w="53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18"/>
                <w:szCs w:val="18"/>
              </w:rPr>
            </w:pPr>
          </w:p>
        </w:tc>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534"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z2</w:t>
            </w:r>
          </w:p>
        </w:tc>
        <w:tc>
          <w:tcPr>
            <w:tcW w:w="1947"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专业拓展</w:t>
            </w:r>
          </w:p>
        </w:tc>
        <w:tc>
          <w:tcPr>
            <w:tcW w:w="534"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60</w:t>
            </w:r>
          </w:p>
        </w:tc>
        <w:tc>
          <w:tcPr>
            <w:tcW w:w="600"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15</w:t>
            </w:r>
          </w:p>
        </w:tc>
        <w:tc>
          <w:tcPr>
            <w:tcW w:w="567"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67"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2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26"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2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2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2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396" w:type="dxa"/>
            <w:tcBorders>
              <w:top w:val="single" w:color="auto" w:sz="4" w:space="0"/>
              <w:left w:val="nil"/>
              <w:bottom w:val="single" w:color="auto" w:sz="4" w:space="0"/>
              <w:right w:val="single" w:color="auto" w:sz="4" w:space="0"/>
            </w:tcBorders>
            <w:shd w:val="clear" w:color="000000" w:fill="auto"/>
            <w:noWrap/>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3</w:t>
            </w:r>
          </w:p>
        </w:tc>
        <w:tc>
          <w:tcPr>
            <w:tcW w:w="687"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2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18"/>
                <w:szCs w:val="18"/>
              </w:rPr>
            </w:pPr>
          </w:p>
        </w:tc>
      </w:tr>
      <w:tr>
        <w:trPr>
          <w:trHeight w:val="225" w:hRule="atLeast"/>
        </w:trPr>
        <w:tc>
          <w:tcPr>
            <w:tcW w:w="53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18"/>
                <w:szCs w:val="18"/>
              </w:rPr>
            </w:pPr>
          </w:p>
        </w:tc>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534"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z3</w:t>
            </w:r>
          </w:p>
        </w:tc>
        <w:tc>
          <w:tcPr>
            <w:tcW w:w="1947"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高职数字媒体技能</w:t>
            </w:r>
          </w:p>
        </w:tc>
        <w:tc>
          <w:tcPr>
            <w:tcW w:w="534"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60</w:t>
            </w:r>
          </w:p>
        </w:tc>
        <w:tc>
          <w:tcPr>
            <w:tcW w:w="600"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15</w:t>
            </w:r>
          </w:p>
        </w:tc>
        <w:tc>
          <w:tcPr>
            <w:tcW w:w="567"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67"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2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26"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2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2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2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396"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3</w:t>
            </w:r>
          </w:p>
        </w:tc>
        <w:tc>
          <w:tcPr>
            <w:tcW w:w="687"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2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18"/>
                <w:szCs w:val="18"/>
              </w:rPr>
            </w:pPr>
          </w:p>
        </w:tc>
      </w:tr>
      <w:tr>
        <w:trPr>
          <w:trHeight w:val="225" w:hRule="atLeast"/>
        </w:trPr>
        <w:tc>
          <w:tcPr>
            <w:tcW w:w="53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18"/>
                <w:szCs w:val="18"/>
              </w:rPr>
            </w:pPr>
          </w:p>
        </w:tc>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534"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z4</w:t>
            </w:r>
          </w:p>
        </w:tc>
        <w:tc>
          <w:tcPr>
            <w:tcW w:w="1947"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高职网络技能</w:t>
            </w:r>
          </w:p>
        </w:tc>
        <w:tc>
          <w:tcPr>
            <w:tcW w:w="534"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60</w:t>
            </w:r>
          </w:p>
        </w:tc>
        <w:tc>
          <w:tcPr>
            <w:tcW w:w="600"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15</w:t>
            </w:r>
          </w:p>
        </w:tc>
        <w:tc>
          <w:tcPr>
            <w:tcW w:w="567"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67"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2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26"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2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2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2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396"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3</w:t>
            </w:r>
          </w:p>
        </w:tc>
        <w:tc>
          <w:tcPr>
            <w:tcW w:w="687"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2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18"/>
                <w:szCs w:val="18"/>
              </w:rPr>
            </w:pPr>
          </w:p>
        </w:tc>
      </w:tr>
      <w:tr>
        <w:trPr>
          <w:trHeight w:val="225" w:hRule="atLeast"/>
        </w:trPr>
        <w:tc>
          <w:tcPr>
            <w:tcW w:w="3549" w:type="dxa"/>
            <w:gridSpan w:val="4"/>
            <w:tcBorders>
              <w:top w:val="single" w:color="auto" w:sz="4" w:space="0"/>
              <w:left w:val="single" w:color="auto" w:sz="4" w:space="0"/>
              <w:bottom w:val="single" w:color="auto" w:sz="4" w:space="0"/>
              <w:right w:val="single" w:color="000000" w:sz="4" w:space="0"/>
            </w:tcBorders>
            <w:shd w:val="clear" w:color="auto" w:fill="auto"/>
            <w:noWrap/>
            <w:vAlign w:val="bottom"/>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顶岗实习（就业方向）</w:t>
            </w:r>
          </w:p>
        </w:tc>
        <w:tc>
          <w:tcPr>
            <w:tcW w:w="534"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0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67"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6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2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3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8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32</w:t>
            </w:r>
          </w:p>
        </w:tc>
        <w:tc>
          <w:tcPr>
            <w:tcW w:w="42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32</w:t>
            </w:r>
          </w:p>
        </w:tc>
        <w:tc>
          <w:tcPr>
            <w:tcW w:w="70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rPr>
          <w:trHeight w:val="225" w:hRule="atLeast"/>
        </w:trPr>
        <w:tc>
          <w:tcPr>
            <w:tcW w:w="3549" w:type="dxa"/>
            <w:gridSpan w:val="4"/>
            <w:tcBorders>
              <w:top w:val="single" w:color="auto" w:sz="4" w:space="0"/>
              <w:left w:val="single" w:color="auto" w:sz="4" w:space="0"/>
              <w:bottom w:val="single" w:color="auto" w:sz="4" w:space="0"/>
              <w:right w:val="single" w:color="000000" w:sz="4" w:space="0"/>
            </w:tcBorders>
            <w:shd w:val="clear" w:color="auto" w:fill="auto"/>
            <w:noWrap/>
            <w:vAlign w:val="bottom"/>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高职专业课（升学方向）</w:t>
            </w:r>
          </w:p>
        </w:tc>
        <w:tc>
          <w:tcPr>
            <w:tcW w:w="534"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0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67"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67"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2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26"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2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2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2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396"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87"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17</w:t>
            </w:r>
          </w:p>
        </w:tc>
        <w:tc>
          <w:tcPr>
            <w:tcW w:w="425"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17</w:t>
            </w:r>
          </w:p>
        </w:tc>
        <w:tc>
          <w:tcPr>
            <w:tcW w:w="70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rPr>
          <w:trHeight w:val="225" w:hRule="atLeast"/>
        </w:trPr>
        <w:tc>
          <w:tcPr>
            <w:tcW w:w="3549" w:type="dxa"/>
            <w:gridSpan w:val="4"/>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周课时及学分小计</w:t>
            </w:r>
          </w:p>
        </w:tc>
        <w:tc>
          <w:tcPr>
            <w:tcW w:w="534"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0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67"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32</w:t>
            </w:r>
          </w:p>
        </w:tc>
        <w:tc>
          <w:tcPr>
            <w:tcW w:w="567"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32</w:t>
            </w:r>
          </w:p>
        </w:tc>
        <w:tc>
          <w:tcPr>
            <w:tcW w:w="425"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16</w:t>
            </w:r>
          </w:p>
        </w:tc>
        <w:tc>
          <w:tcPr>
            <w:tcW w:w="426"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16</w:t>
            </w:r>
          </w:p>
        </w:tc>
        <w:tc>
          <w:tcPr>
            <w:tcW w:w="425"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13</w:t>
            </w:r>
          </w:p>
        </w:tc>
        <w:tc>
          <w:tcPr>
            <w:tcW w:w="425"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19</w:t>
            </w:r>
          </w:p>
        </w:tc>
        <w:tc>
          <w:tcPr>
            <w:tcW w:w="425"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13</w:t>
            </w:r>
          </w:p>
        </w:tc>
        <w:tc>
          <w:tcPr>
            <w:tcW w:w="396"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19</w:t>
            </w:r>
          </w:p>
        </w:tc>
        <w:tc>
          <w:tcPr>
            <w:tcW w:w="687"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32</w:t>
            </w:r>
          </w:p>
        </w:tc>
        <w:tc>
          <w:tcPr>
            <w:tcW w:w="425"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32</w:t>
            </w:r>
          </w:p>
        </w:tc>
        <w:tc>
          <w:tcPr>
            <w:tcW w:w="70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bl>
    <w:p>
      <w:pPr>
        <w:autoSpaceDN w:val="0"/>
        <w:spacing w:line="500" w:lineRule="exact"/>
        <w:rPr>
          <w:rFonts w:asciiTheme="minorEastAsia" w:hAnsiTheme="minorEastAsia"/>
          <w:sz w:val="24"/>
          <w:szCs w:val="24"/>
        </w:rPr>
      </w:pPr>
      <w:r>
        <w:rPr>
          <w:rFonts w:hint="eastAsia" w:asciiTheme="minorEastAsia" w:hAnsiTheme="minorEastAsia"/>
          <w:sz w:val="24"/>
          <w:szCs w:val="24"/>
        </w:rPr>
        <w:t>（二）其他说明</w:t>
      </w:r>
    </w:p>
    <w:p>
      <w:pPr>
        <w:autoSpaceDN w:val="0"/>
        <w:ind w:firstLine="480" w:firstLineChars="200"/>
        <w:rPr>
          <w:rFonts w:asciiTheme="minorEastAsia" w:hAnsiTheme="minorEastAsia"/>
          <w:sz w:val="24"/>
          <w:szCs w:val="24"/>
        </w:rPr>
      </w:pPr>
      <w:r>
        <w:rPr>
          <w:rFonts w:hint="eastAsia" w:asciiTheme="minorEastAsia" w:hAnsiTheme="minorEastAsia"/>
          <w:sz w:val="24"/>
          <w:szCs w:val="24"/>
        </w:rPr>
        <w:t>积极推行“双证制”，以社会化职业技能鉴定标准来培训和考核学生职业能力，以提高毕业生的就业能力。</w:t>
      </w:r>
    </w:p>
    <w:p>
      <w:pPr>
        <w:autoSpaceDN w:val="0"/>
        <w:ind w:firstLine="480" w:firstLineChars="200"/>
        <w:rPr>
          <w:rFonts w:asciiTheme="minorEastAsia" w:hAnsiTheme="minorEastAsia"/>
          <w:sz w:val="24"/>
          <w:szCs w:val="24"/>
        </w:rPr>
      </w:pPr>
      <w:r>
        <w:rPr>
          <w:rFonts w:hint="eastAsia" w:asciiTheme="minorEastAsia" w:hAnsiTheme="minorEastAsia"/>
          <w:sz w:val="24"/>
          <w:szCs w:val="24"/>
        </w:rPr>
        <w:t>课程设置在执行过程中具有可调性。</w:t>
      </w:r>
    </w:p>
    <w:p>
      <w:pPr>
        <w:autoSpaceDN w:val="0"/>
        <w:ind w:firstLine="480" w:firstLineChars="200"/>
        <w:rPr>
          <w:rFonts w:asciiTheme="minorEastAsia" w:hAnsiTheme="minorEastAsia"/>
          <w:b/>
          <w:sz w:val="24"/>
          <w:szCs w:val="24"/>
        </w:rPr>
      </w:pPr>
      <w:r>
        <w:rPr>
          <w:rFonts w:hint="eastAsia" w:asciiTheme="minorEastAsia" w:hAnsiTheme="minorEastAsia"/>
          <w:b/>
          <w:sz w:val="24"/>
          <w:szCs w:val="24"/>
        </w:rPr>
        <w:t>七、教学方法与考核评价</w:t>
      </w:r>
    </w:p>
    <w:p>
      <w:pPr>
        <w:autoSpaceDN w:val="0"/>
        <w:ind w:firstLine="480" w:firstLineChars="200"/>
        <w:rPr>
          <w:rFonts w:asciiTheme="minorEastAsia" w:hAnsiTheme="minorEastAsia"/>
          <w:sz w:val="24"/>
          <w:szCs w:val="24"/>
        </w:rPr>
      </w:pPr>
      <w:r>
        <w:rPr>
          <w:rFonts w:hint="eastAsia" w:asciiTheme="minorEastAsia" w:hAnsiTheme="minorEastAsia"/>
          <w:sz w:val="24"/>
          <w:szCs w:val="24"/>
        </w:rPr>
        <w:t>（一）教学实施</w:t>
      </w:r>
    </w:p>
    <w:p>
      <w:pPr>
        <w:autoSpaceDN w:val="0"/>
        <w:ind w:firstLine="480" w:firstLineChars="200"/>
        <w:rPr>
          <w:rFonts w:asciiTheme="minorEastAsia" w:hAnsiTheme="minorEastAsia"/>
          <w:sz w:val="24"/>
          <w:szCs w:val="24"/>
        </w:rPr>
      </w:pPr>
      <w:r>
        <w:rPr>
          <w:rFonts w:hint="eastAsia" w:asciiTheme="minorEastAsia" w:hAnsiTheme="minorEastAsia"/>
          <w:sz w:val="24"/>
          <w:szCs w:val="24"/>
        </w:rPr>
        <w:t>1、教师应依据专业培养目标、课程知识与能力要求、学生能力与教学资源，采用适当的教学方法，以达成教学的预期目标。</w:t>
      </w:r>
    </w:p>
    <w:p>
      <w:pPr>
        <w:autoSpaceDN w:val="0"/>
        <w:ind w:firstLine="480" w:firstLineChars="200"/>
        <w:rPr>
          <w:rFonts w:asciiTheme="minorEastAsia" w:hAnsiTheme="minorEastAsia"/>
          <w:sz w:val="24"/>
          <w:szCs w:val="24"/>
        </w:rPr>
      </w:pPr>
      <w:r>
        <w:rPr>
          <w:rFonts w:hint="eastAsia" w:asciiTheme="minorEastAsia" w:hAnsiTheme="minorEastAsia"/>
          <w:sz w:val="24"/>
          <w:szCs w:val="24"/>
        </w:rPr>
        <w:t>2、各课程教师于每学期开学之前应拟妥教学计划，并备好教学所需器材等相关事项。</w:t>
      </w:r>
    </w:p>
    <w:p>
      <w:pPr>
        <w:autoSpaceDN w:val="0"/>
        <w:ind w:firstLine="480" w:firstLineChars="200"/>
        <w:rPr>
          <w:rFonts w:asciiTheme="minorEastAsia" w:hAnsiTheme="minorEastAsia"/>
          <w:sz w:val="24"/>
          <w:szCs w:val="24"/>
        </w:rPr>
      </w:pPr>
      <w:r>
        <w:rPr>
          <w:rFonts w:hint="eastAsia" w:asciiTheme="minorEastAsia" w:hAnsiTheme="minorEastAsia"/>
          <w:sz w:val="24"/>
          <w:szCs w:val="24"/>
        </w:rPr>
        <w:t>3、教师在教学过程中应注意学生综合职业能力和职业素质的养成，不仅要达成各单元的认知及技能目标，也应注意培养学生的敬业精神和职业道德。</w:t>
      </w:r>
    </w:p>
    <w:p>
      <w:pPr>
        <w:autoSpaceDN w:val="0"/>
        <w:ind w:firstLine="480" w:firstLineChars="200"/>
        <w:rPr>
          <w:rFonts w:asciiTheme="minorEastAsia" w:hAnsiTheme="minorEastAsia"/>
          <w:sz w:val="24"/>
          <w:szCs w:val="24"/>
        </w:rPr>
      </w:pPr>
      <w:r>
        <w:rPr>
          <w:rFonts w:hint="eastAsia" w:asciiTheme="minorEastAsia" w:hAnsiTheme="minorEastAsia"/>
          <w:sz w:val="24"/>
          <w:szCs w:val="24"/>
        </w:rPr>
        <w:t>4、通过教学过程，教师应培养学生具有主动学习及独立、客观的判断能力，以使用多变的社会环境。</w:t>
      </w:r>
    </w:p>
    <w:p>
      <w:pPr>
        <w:autoSpaceDN w:val="0"/>
        <w:ind w:firstLine="480" w:firstLineChars="200"/>
        <w:rPr>
          <w:rFonts w:asciiTheme="minorEastAsia" w:hAnsiTheme="minorEastAsia"/>
          <w:sz w:val="24"/>
          <w:szCs w:val="24"/>
        </w:rPr>
      </w:pPr>
      <w:r>
        <w:rPr>
          <w:rFonts w:hint="eastAsia" w:asciiTheme="minorEastAsia" w:hAnsiTheme="minorEastAsia"/>
          <w:sz w:val="24"/>
          <w:szCs w:val="24"/>
        </w:rPr>
        <w:t>（二）教学评价</w:t>
      </w:r>
    </w:p>
    <w:p>
      <w:pPr>
        <w:ind w:firstLine="480" w:firstLineChars="200"/>
        <w:rPr>
          <w:rFonts w:asciiTheme="minorEastAsia" w:hAnsiTheme="minorEastAsia"/>
          <w:sz w:val="24"/>
          <w:szCs w:val="24"/>
        </w:rPr>
      </w:pPr>
      <w:r>
        <w:rPr>
          <w:rFonts w:hint="eastAsia" w:asciiTheme="minorEastAsia" w:hAnsiTheme="minorEastAsia"/>
          <w:sz w:val="24"/>
          <w:szCs w:val="24"/>
        </w:rPr>
        <w:t>1、教学评价采用多元评价方式，如笔试、考查等，教师可按课程内容和性质，针对学生的学习过程、成果展示、实际操作和课堂表现进行综合评定。</w:t>
      </w:r>
    </w:p>
    <w:p>
      <w:pPr>
        <w:ind w:firstLine="480" w:firstLineChars="200"/>
        <w:rPr>
          <w:rFonts w:asciiTheme="minorEastAsia" w:hAnsiTheme="minorEastAsia"/>
          <w:color w:val="000000" w:themeColor="text1"/>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笔试考核以百分制记分，考查以五级分制（优、良、中、及格、不及格）记分。改革传统的考核方法，实行实践与笔试相结合，理论考核与技能考核相结合，对专业性较强的课程实行模拟考试，以加强对学生的技能培训与考核，部分课程采取取消卷面考试，完全用课程设计代替考核。此外，学生要参加温州市统一的英语、数学、语文、计算机基础、计算机网络技术的学业水平测试，并取得计算机专业相应的职业技能中级证书。</w:t>
      </w:r>
    </w:p>
    <w:p>
      <w:pPr>
        <w:ind w:firstLine="480" w:firstLineChars="200"/>
        <w:rPr>
          <w:rFonts w:asciiTheme="minorEastAsia" w:hAnsiTheme="minorEastAsia"/>
          <w:sz w:val="24"/>
          <w:szCs w:val="24"/>
        </w:rPr>
      </w:pPr>
      <w:r>
        <w:rPr>
          <w:rFonts w:hint="eastAsia" w:asciiTheme="minorEastAsia" w:hAnsiTheme="minorEastAsia"/>
          <w:sz w:val="24"/>
          <w:szCs w:val="24"/>
        </w:rPr>
        <w:t>2、教学评价在实施形成性评价与总结时，应考虑学生的资质及原有知能，以建立学生兴趣与信心。</w:t>
      </w:r>
    </w:p>
    <w:p>
      <w:pPr>
        <w:ind w:firstLine="480" w:firstLineChars="200"/>
        <w:rPr>
          <w:rFonts w:hint="eastAsia" w:asciiTheme="minorEastAsia" w:hAnsiTheme="minorEastAsia"/>
          <w:b/>
          <w:sz w:val="24"/>
          <w:szCs w:val="24"/>
        </w:rPr>
      </w:pPr>
      <w:r>
        <w:rPr>
          <w:rFonts w:hint="eastAsia" w:asciiTheme="minorEastAsia" w:hAnsiTheme="minorEastAsia"/>
          <w:b/>
          <w:sz w:val="24"/>
          <w:szCs w:val="24"/>
        </w:rPr>
        <w:t>八、实施保障</w:t>
      </w:r>
    </w:p>
    <w:p>
      <w:pPr>
        <w:ind w:firstLine="480" w:firstLineChars="200"/>
        <w:rPr>
          <w:rFonts w:hint="eastAsia" w:asciiTheme="minorEastAsia" w:hAnsiTheme="minorEastAsia"/>
          <w:sz w:val="24"/>
          <w:szCs w:val="24"/>
        </w:rPr>
      </w:pPr>
      <w:r>
        <w:rPr>
          <w:rFonts w:hint="eastAsia" w:asciiTheme="minorEastAsia" w:hAnsiTheme="minorEastAsia"/>
          <w:sz w:val="24"/>
          <w:szCs w:val="24"/>
        </w:rPr>
        <w:t>（一）教学团队保障</w:t>
      </w:r>
    </w:p>
    <w:p>
      <w:pPr>
        <w:ind w:firstLine="480" w:firstLineChars="200"/>
        <w:rPr>
          <w:rFonts w:hint="eastAsia" w:asciiTheme="minorEastAsia" w:hAnsiTheme="minorEastAsia"/>
          <w:sz w:val="24"/>
          <w:szCs w:val="24"/>
        </w:rPr>
      </w:pPr>
      <w:r>
        <w:rPr>
          <w:rFonts w:hint="eastAsia" w:asciiTheme="minorEastAsia" w:hAnsiTheme="minorEastAsia"/>
          <w:sz w:val="24"/>
          <w:szCs w:val="24"/>
        </w:rPr>
        <w:t>1、教学团队构成</w:t>
      </w:r>
    </w:p>
    <w:p>
      <w:pPr>
        <w:ind w:firstLine="480" w:firstLineChars="200"/>
        <w:rPr>
          <w:rFonts w:hint="eastAsia" w:asciiTheme="minorEastAsia" w:hAnsiTheme="minorEastAsia"/>
          <w:sz w:val="24"/>
          <w:szCs w:val="24"/>
        </w:rPr>
      </w:pPr>
      <w:r>
        <w:rPr>
          <w:rFonts w:hint="eastAsia" w:asciiTheme="minorEastAsia" w:hAnsiTheme="minorEastAsia"/>
          <w:sz w:val="24"/>
          <w:szCs w:val="24"/>
        </w:rPr>
        <w:t>包括教学管理队伍、学生管理队伍、教学督导队伍。</w:t>
      </w:r>
    </w:p>
    <w:p>
      <w:pPr>
        <w:ind w:firstLine="480" w:firstLineChars="200"/>
        <w:rPr>
          <w:rFonts w:asciiTheme="minorEastAsia" w:hAnsiTheme="minorEastAsia"/>
          <w:sz w:val="24"/>
          <w:szCs w:val="24"/>
        </w:rPr>
      </w:pPr>
      <w:r>
        <w:rPr>
          <w:rFonts w:hint="eastAsia" w:asciiTheme="minorEastAsia" w:hAnsiTheme="minorEastAsia"/>
          <w:sz w:val="24"/>
          <w:szCs w:val="24"/>
        </w:rPr>
        <w:t>教学管理队伍主要由教务处管理人员、教研组长组成。教学管理队伍在人才培养过程中起着重要作用，这支队伍的管理理念、管理能力和管理效率对人才培养质量有着直接的影响；学生管理队伍主要由政教处管理人员、各班主任组成；学生管理队伍在学生职业素质养成教育方面起着重要的作用，为技能型人才的培养提供保障；教学督导队伍应始终坚持“以督导学、以督导教、以督导管”的教学督导工作方针，对教师教学指导、教学反馈、教研教改等方面起到积极的促进作用。</w:t>
      </w:r>
    </w:p>
    <w:p>
      <w:pPr>
        <w:widowControl/>
        <w:shd w:val="clear" w:color="auto" w:fill="FFFFFF"/>
        <w:spacing w:line="400" w:lineRule="atLeast"/>
        <w:ind w:firstLine="480" w:firstLineChars="200"/>
        <w:jc w:val="left"/>
        <w:rPr>
          <w:rFonts w:cs="宋体" w:asciiTheme="minorEastAsia" w:hAnsiTheme="minorEastAsia"/>
          <w:color w:val="2F2F2F"/>
          <w:kern w:val="0"/>
          <w:sz w:val="24"/>
          <w:szCs w:val="24"/>
        </w:rPr>
      </w:pPr>
      <w:bookmarkStart w:id="0" w:name="_GoBack"/>
      <w:bookmarkEnd w:id="0"/>
      <w:r>
        <w:rPr>
          <w:rFonts w:hint="eastAsia" w:cs="宋体" w:asciiTheme="minorEastAsia" w:hAnsiTheme="minorEastAsia"/>
          <w:bCs/>
          <w:color w:val="2F2F2F"/>
          <w:kern w:val="0"/>
          <w:sz w:val="24"/>
          <w:szCs w:val="24"/>
        </w:rPr>
        <w:t>（二）教学设施保障 </w:t>
      </w:r>
      <w:r>
        <w:rPr>
          <w:rFonts w:cs="宋体" w:asciiTheme="minorEastAsia" w:hAnsiTheme="minorEastAsia"/>
          <w:bCs/>
          <w:color w:val="2F2F2F"/>
          <w:kern w:val="0"/>
          <w:sz w:val="24"/>
          <w:szCs w:val="24"/>
        </w:rPr>
        <w:t> </w:t>
      </w:r>
      <w:r>
        <w:rPr>
          <w:rFonts w:cs="宋体" w:asciiTheme="minorEastAsia" w:hAnsiTheme="minorEastAsia"/>
          <w:color w:val="2F2F2F"/>
          <w:kern w:val="0"/>
          <w:sz w:val="24"/>
          <w:szCs w:val="24"/>
        </w:rPr>
        <w:t>  </w:t>
      </w:r>
    </w:p>
    <w:p>
      <w:pPr>
        <w:widowControl/>
        <w:shd w:val="clear" w:color="auto" w:fill="FFFFFF"/>
        <w:spacing w:line="400" w:lineRule="atLeast"/>
        <w:ind w:left="105" w:firstLine="524"/>
        <w:jc w:val="left"/>
        <w:rPr>
          <w:rFonts w:cs="宋体" w:asciiTheme="minorEastAsia" w:hAnsiTheme="minorEastAsia"/>
          <w:color w:val="2F2F2F"/>
          <w:kern w:val="0"/>
          <w:sz w:val="24"/>
          <w:szCs w:val="24"/>
        </w:rPr>
      </w:pPr>
      <w:r>
        <w:rPr>
          <w:rFonts w:hint="eastAsia" w:cs="宋体" w:asciiTheme="minorEastAsia" w:hAnsiTheme="minorEastAsia"/>
          <w:color w:val="2F2F2F"/>
          <w:kern w:val="0"/>
          <w:sz w:val="24"/>
          <w:szCs w:val="24"/>
        </w:rPr>
        <w:t>1、校内实训基地配置</w:t>
      </w:r>
    </w:p>
    <w:p>
      <w:pPr>
        <w:widowControl/>
        <w:shd w:val="clear" w:color="auto" w:fill="FFFFFF"/>
        <w:spacing w:line="400" w:lineRule="atLeast"/>
        <w:ind w:left="105" w:firstLine="524"/>
        <w:jc w:val="left"/>
        <w:rPr>
          <w:rFonts w:hint="eastAsia" w:cs="宋体" w:asciiTheme="minorEastAsia" w:hAnsiTheme="minorEastAsia"/>
          <w:color w:val="2F2F2F"/>
          <w:kern w:val="0"/>
          <w:sz w:val="24"/>
          <w:szCs w:val="24"/>
        </w:rPr>
      </w:pPr>
      <w:r>
        <w:rPr>
          <w:rFonts w:hint="eastAsia" w:cs="宋体" w:asciiTheme="minorEastAsia" w:hAnsiTheme="minorEastAsia"/>
          <w:color w:val="2F2F2F"/>
          <w:kern w:val="0"/>
          <w:sz w:val="24"/>
          <w:szCs w:val="24"/>
        </w:rPr>
        <w:t>校内实训基地的建设严格按照要求配置教学设备和建设一体化实训室。本专业已有校内实训基地详细情况见下表</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0"/>
        <w:gridCol w:w="3119"/>
        <w:gridCol w:w="40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50" w:type="dxa"/>
          </w:tcPr>
          <w:p>
            <w:pPr>
              <w:widowControl/>
              <w:spacing w:line="400" w:lineRule="atLeast"/>
              <w:jc w:val="left"/>
              <w:rPr>
                <w:rFonts w:hint="eastAsia" w:cs="宋体" w:asciiTheme="minorEastAsia" w:hAnsiTheme="minorEastAsia"/>
                <w:color w:val="2F2F2F"/>
                <w:kern w:val="0"/>
                <w:sz w:val="24"/>
                <w:szCs w:val="24"/>
              </w:rPr>
            </w:pPr>
            <w:r>
              <w:rPr>
                <w:rFonts w:hint="eastAsia" w:cs="宋体" w:asciiTheme="minorEastAsia" w:hAnsiTheme="minorEastAsia"/>
                <w:color w:val="2F2F2F"/>
                <w:kern w:val="0"/>
                <w:sz w:val="24"/>
                <w:szCs w:val="24"/>
              </w:rPr>
              <w:t>序号</w:t>
            </w:r>
          </w:p>
        </w:tc>
        <w:tc>
          <w:tcPr>
            <w:tcW w:w="3119" w:type="dxa"/>
          </w:tcPr>
          <w:p>
            <w:pPr>
              <w:widowControl/>
              <w:spacing w:line="400" w:lineRule="atLeast"/>
              <w:jc w:val="center"/>
              <w:rPr>
                <w:rFonts w:hint="eastAsia" w:cs="宋体" w:asciiTheme="minorEastAsia" w:hAnsiTheme="minorEastAsia"/>
                <w:color w:val="2F2F2F"/>
                <w:kern w:val="0"/>
                <w:sz w:val="24"/>
                <w:szCs w:val="24"/>
              </w:rPr>
            </w:pPr>
            <w:r>
              <w:rPr>
                <w:rFonts w:hint="eastAsia" w:cs="宋体" w:asciiTheme="minorEastAsia" w:hAnsiTheme="minorEastAsia"/>
                <w:color w:val="2F2F2F"/>
                <w:kern w:val="0"/>
                <w:sz w:val="24"/>
                <w:szCs w:val="24"/>
              </w:rPr>
              <w:t>实训室名称</w:t>
            </w:r>
          </w:p>
        </w:tc>
        <w:tc>
          <w:tcPr>
            <w:tcW w:w="4019" w:type="dxa"/>
          </w:tcPr>
          <w:p>
            <w:pPr>
              <w:widowControl/>
              <w:spacing w:line="400" w:lineRule="atLeast"/>
              <w:jc w:val="center"/>
              <w:rPr>
                <w:rFonts w:hint="eastAsia" w:cs="宋体" w:asciiTheme="minorEastAsia" w:hAnsiTheme="minorEastAsia"/>
                <w:color w:val="2F2F2F"/>
                <w:kern w:val="0"/>
                <w:sz w:val="24"/>
                <w:szCs w:val="24"/>
              </w:rPr>
            </w:pPr>
            <w:r>
              <w:rPr>
                <w:rFonts w:hint="eastAsia" w:cs="宋体" w:asciiTheme="minorEastAsia" w:hAnsiTheme="minorEastAsia"/>
                <w:color w:val="2F2F2F"/>
                <w:kern w:val="0"/>
                <w:sz w:val="24"/>
                <w:szCs w:val="24"/>
              </w:rPr>
              <w:t>主要实训内容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50" w:type="dxa"/>
          </w:tcPr>
          <w:p>
            <w:pPr>
              <w:widowControl/>
              <w:spacing w:line="400" w:lineRule="atLeast"/>
              <w:jc w:val="center"/>
              <w:rPr>
                <w:rFonts w:hint="eastAsia" w:cs="宋体" w:asciiTheme="minorEastAsia" w:hAnsiTheme="minorEastAsia"/>
                <w:color w:val="2F2F2F"/>
                <w:kern w:val="0"/>
                <w:sz w:val="24"/>
                <w:szCs w:val="24"/>
              </w:rPr>
            </w:pPr>
            <w:r>
              <w:rPr>
                <w:rFonts w:hint="eastAsia" w:cs="宋体" w:asciiTheme="minorEastAsia" w:hAnsiTheme="minorEastAsia"/>
                <w:color w:val="2F2F2F"/>
                <w:kern w:val="0"/>
                <w:sz w:val="24"/>
                <w:szCs w:val="24"/>
              </w:rPr>
              <w:t>1</w:t>
            </w:r>
          </w:p>
        </w:tc>
        <w:tc>
          <w:tcPr>
            <w:tcW w:w="3119" w:type="dxa"/>
          </w:tcPr>
          <w:p>
            <w:pPr>
              <w:widowControl/>
              <w:spacing w:line="400" w:lineRule="atLeast"/>
              <w:jc w:val="left"/>
              <w:rPr>
                <w:rFonts w:hint="eastAsia" w:cs="宋体" w:asciiTheme="minorEastAsia" w:hAnsiTheme="minorEastAsia"/>
                <w:color w:val="2F2F2F"/>
                <w:kern w:val="0"/>
                <w:sz w:val="24"/>
                <w:szCs w:val="24"/>
              </w:rPr>
            </w:pPr>
            <w:r>
              <w:rPr>
                <w:rFonts w:hint="eastAsia" w:cs="宋体" w:asciiTheme="minorEastAsia" w:hAnsiTheme="minorEastAsia"/>
                <w:color w:val="2F2F2F"/>
                <w:kern w:val="0"/>
                <w:sz w:val="24"/>
                <w:szCs w:val="24"/>
              </w:rPr>
              <w:t>计算机机房6个</w:t>
            </w:r>
          </w:p>
        </w:tc>
        <w:tc>
          <w:tcPr>
            <w:tcW w:w="4019" w:type="dxa"/>
          </w:tcPr>
          <w:p>
            <w:pPr>
              <w:widowControl/>
              <w:spacing w:line="400" w:lineRule="atLeast"/>
              <w:jc w:val="left"/>
              <w:rPr>
                <w:rFonts w:hint="eastAsia" w:cs="宋体" w:asciiTheme="minorEastAsia" w:hAnsiTheme="minorEastAsia"/>
                <w:color w:val="2F2F2F"/>
                <w:kern w:val="0"/>
                <w:sz w:val="24"/>
                <w:szCs w:val="24"/>
              </w:rPr>
            </w:pPr>
            <w:r>
              <w:rPr>
                <w:rFonts w:hint="eastAsia" w:cs="宋体" w:asciiTheme="minorEastAsia" w:hAnsiTheme="minorEastAsia"/>
                <w:color w:val="2F2F2F"/>
                <w:kern w:val="0"/>
                <w:sz w:val="24"/>
                <w:szCs w:val="24"/>
              </w:rPr>
              <w:t>VB、图形图像处理、网页制作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50" w:type="dxa"/>
          </w:tcPr>
          <w:p>
            <w:pPr>
              <w:widowControl/>
              <w:spacing w:line="400" w:lineRule="atLeast"/>
              <w:jc w:val="center"/>
              <w:rPr>
                <w:rFonts w:hint="eastAsia" w:cs="宋体" w:asciiTheme="minorEastAsia" w:hAnsiTheme="minorEastAsia"/>
                <w:color w:val="2F2F2F"/>
                <w:kern w:val="0"/>
                <w:sz w:val="24"/>
                <w:szCs w:val="24"/>
              </w:rPr>
            </w:pPr>
            <w:r>
              <w:rPr>
                <w:rFonts w:hint="eastAsia" w:cs="宋体" w:asciiTheme="minorEastAsia" w:hAnsiTheme="minorEastAsia"/>
                <w:color w:val="2F2F2F"/>
                <w:kern w:val="0"/>
                <w:sz w:val="24"/>
                <w:szCs w:val="24"/>
              </w:rPr>
              <w:t>2</w:t>
            </w:r>
          </w:p>
        </w:tc>
        <w:tc>
          <w:tcPr>
            <w:tcW w:w="3119" w:type="dxa"/>
          </w:tcPr>
          <w:p>
            <w:pPr>
              <w:widowControl/>
              <w:spacing w:line="400" w:lineRule="atLeast"/>
              <w:jc w:val="left"/>
              <w:rPr>
                <w:rFonts w:hint="eastAsia" w:cs="宋体" w:asciiTheme="minorEastAsia" w:hAnsiTheme="minorEastAsia"/>
                <w:color w:val="2F2F2F"/>
                <w:kern w:val="0"/>
                <w:sz w:val="24"/>
                <w:szCs w:val="24"/>
              </w:rPr>
            </w:pPr>
            <w:r>
              <w:rPr>
                <w:rFonts w:hint="eastAsia" w:cs="宋体" w:asciiTheme="minorEastAsia" w:hAnsiTheme="minorEastAsia"/>
                <w:color w:val="2F2F2F"/>
                <w:kern w:val="0"/>
                <w:sz w:val="24"/>
                <w:szCs w:val="24"/>
              </w:rPr>
              <w:t>影视后期处理实训室1个</w:t>
            </w:r>
          </w:p>
        </w:tc>
        <w:tc>
          <w:tcPr>
            <w:tcW w:w="4019" w:type="dxa"/>
          </w:tcPr>
          <w:p>
            <w:pPr>
              <w:widowControl/>
              <w:spacing w:line="400" w:lineRule="atLeast"/>
              <w:jc w:val="left"/>
              <w:rPr>
                <w:rFonts w:hint="eastAsia" w:cs="宋体" w:asciiTheme="minorEastAsia" w:hAnsiTheme="minorEastAsia"/>
                <w:color w:val="2F2F2F"/>
                <w:kern w:val="0"/>
                <w:sz w:val="24"/>
                <w:szCs w:val="24"/>
              </w:rPr>
            </w:pPr>
            <w:r>
              <w:rPr>
                <w:rFonts w:hint="eastAsia" w:cs="宋体" w:asciiTheme="minorEastAsia" w:hAnsiTheme="minorEastAsia"/>
                <w:color w:val="2F2F2F"/>
                <w:kern w:val="0"/>
                <w:sz w:val="24"/>
                <w:szCs w:val="24"/>
              </w:rPr>
              <w:t>影视后期制作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50" w:type="dxa"/>
          </w:tcPr>
          <w:p>
            <w:pPr>
              <w:widowControl/>
              <w:spacing w:line="400" w:lineRule="atLeast"/>
              <w:jc w:val="center"/>
              <w:rPr>
                <w:rFonts w:hint="eastAsia" w:cs="宋体" w:asciiTheme="minorEastAsia" w:hAnsiTheme="minorEastAsia"/>
                <w:color w:val="2F2F2F"/>
                <w:kern w:val="0"/>
                <w:sz w:val="24"/>
                <w:szCs w:val="24"/>
              </w:rPr>
            </w:pPr>
            <w:r>
              <w:rPr>
                <w:rFonts w:hint="eastAsia" w:cs="宋体" w:asciiTheme="minorEastAsia" w:hAnsiTheme="minorEastAsia"/>
                <w:color w:val="2F2F2F"/>
                <w:kern w:val="0"/>
                <w:sz w:val="24"/>
                <w:szCs w:val="24"/>
              </w:rPr>
              <w:t>3</w:t>
            </w:r>
          </w:p>
        </w:tc>
        <w:tc>
          <w:tcPr>
            <w:tcW w:w="3119" w:type="dxa"/>
          </w:tcPr>
          <w:p>
            <w:pPr>
              <w:widowControl/>
              <w:spacing w:line="400" w:lineRule="atLeast"/>
              <w:jc w:val="left"/>
              <w:rPr>
                <w:rFonts w:hint="eastAsia" w:cs="宋体" w:asciiTheme="minorEastAsia" w:hAnsiTheme="minorEastAsia"/>
                <w:color w:val="2F2F2F"/>
                <w:kern w:val="0"/>
                <w:sz w:val="24"/>
                <w:szCs w:val="24"/>
              </w:rPr>
            </w:pPr>
            <w:r>
              <w:rPr>
                <w:rFonts w:hint="eastAsia" w:cs="宋体" w:asciiTheme="minorEastAsia" w:hAnsiTheme="minorEastAsia"/>
                <w:color w:val="2F2F2F"/>
                <w:kern w:val="0"/>
                <w:sz w:val="24"/>
                <w:szCs w:val="24"/>
              </w:rPr>
              <w:t>创客空间</w:t>
            </w:r>
          </w:p>
        </w:tc>
        <w:tc>
          <w:tcPr>
            <w:tcW w:w="4019" w:type="dxa"/>
          </w:tcPr>
          <w:p>
            <w:pPr>
              <w:widowControl/>
              <w:spacing w:line="400" w:lineRule="atLeast"/>
              <w:jc w:val="left"/>
              <w:rPr>
                <w:rFonts w:hint="eastAsia" w:cs="宋体" w:asciiTheme="minorEastAsia" w:hAnsiTheme="minorEastAsia"/>
                <w:color w:val="2F2F2F"/>
                <w:kern w:val="0"/>
                <w:sz w:val="24"/>
                <w:szCs w:val="24"/>
              </w:rPr>
            </w:pPr>
            <w:r>
              <w:rPr>
                <w:rFonts w:hint="eastAsia" w:cs="宋体" w:asciiTheme="minorEastAsia" w:hAnsiTheme="minorEastAsia"/>
                <w:color w:val="2F2F2F"/>
                <w:kern w:val="0"/>
                <w:sz w:val="24"/>
                <w:szCs w:val="24"/>
              </w:rPr>
              <w:t>3D建模</w:t>
            </w:r>
          </w:p>
        </w:tc>
      </w:tr>
    </w:tbl>
    <w:p>
      <w:pPr>
        <w:widowControl/>
        <w:shd w:val="clear" w:color="auto" w:fill="FFFFFF"/>
        <w:spacing w:line="400" w:lineRule="atLeast"/>
        <w:ind w:left="105" w:firstLine="524"/>
        <w:jc w:val="left"/>
        <w:rPr>
          <w:rFonts w:cs="宋体" w:asciiTheme="minorEastAsia" w:hAnsiTheme="minorEastAsia"/>
          <w:color w:val="2F2F2F"/>
          <w:kern w:val="0"/>
          <w:sz w:val="24"/>
          <w:szCs w:val="24"/>
        </w:rPr>
      </w:pPr>
      <w:r>
        <w:rPr>
          <w:rFonts w:hint="eastAsia" w:cs="宋体" w:asciiTheme="minorEastAsia" w:hAnsiTheme="minorEastAsia"/>
          <w:color w:val="2F2F2F"/>
          <w:kern w:val="0"/>
          <w:sz w:val="24"/>
          <w:szCs w:val="24"/>
        </w:rPr>
        <w:t>2、校外实习基地</w:t>
      </w:r>
    </w:p>
    <w:p>
      <w:pPr>
        <w:widowControl/>
        <w:shd w:val="clear" w:color="auto" w:fill="FFFFFF"/>
        <w:spacing w:line="400" w:lineRule="atLeast"/>
        <w:ind w:left="105" w:firstLine="524"/>
        <w:jc w:val="left"/>
        <w:rPr>
          <w:rFonts w:cs="宋体" w:asciiTheme="minorEastAsia" w:hAnsiTheme="minorEastAsia"/>
          <w:color w:val="2F2F2F"/>
          <w:kern w:val="0"/>
          <w:sz w:val="24"/>
          <w:szCs w:val="24"/>
        </w:rPr>
      </w:pPr>
      <w:r>
        <w:rPr>
          <w:rFonts w:hint="eastAsia" w:cs="宋体" w:asciiTheme="minorEastAsia" w:hAnsiTheme="minorEastAsia"/>
          <w:color w:val="2F2F2F"/>
          <w:kern w:val="0"/>
          <w:sz w:val="24"/>
          <w:szCs w:val="24"/>
        </w:rPr>
        <w:t>计算机网络专业深入企事业、电脑公司等有关从事计算机网络业务的单位，学生亲自动手操作和亲自实践，系统掌握并接触本专业的主要操作技能，全面巩固专业知识，训练学生的专业动手能力、硬件组装与维护能力</w:t>
      </w:r>
      <w:r>
        <w:rPr>
          <w:rFonts w:cs="宋体" w:asciiTheme="minorEastAsia" w:hAnsiTheme="minorEastAsia"/>
          <w:color w:val="2F2F2F"/>
          <w:kern w:val="0"/>
          <w:sz w:val="24"/>
          <w:szCs w:val="24"/>
        </w:rPr>
        <w:t>,</w:t>
      </w:r>
      <w:r>
        <w:rPr>
          <w:rFonts w:hint="eastAsia" w:cs="宋体" w:asciiTheme="minorEastAsia" w:hAnsiTheme="minorEastAsia"/>
          <w:color w:val="2F2F2F"/>
          <w:kern w:val="0"/>
          <w:sz w:val="24"/>
          <w:szCs w:val="24"/>
        </w:rPr>
        <w:t>以提高学生的应用能力，为就业打下坚实的基础。</w:t>
      </w:r>
    </w:p>
    <w:p>
      <w:pPr>
        <w:rPr>
          <w:rFonts w:asciiTheme="minorEastAsia" w:hAnsiTheme="minorEastAsia"/>
          <w:sz w:val="24"/>
          <w:szCs w:val="24"/>
        </w:rPr>
      </w:pPr>
    </w:p>
    <w:p>
      <w:pPr>
        <w:rPr>
          <w:sz w:val="24"/>
          <w:szCs w:val="24"/>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冬青黑体简体中文">
    <w:panose1 w:val="020B0300000000000000"/>
    <w:charset w:val="86"/>
    <w:family w:val="auto"/>
    <w:pitch w:val="default"/>
    <w:sig w:usb0="A00002BF" w:usb1="1ACF7CFA" w:usb2="00000016" w:usb3="00000000" w:csb0="00060007" w:csb1="00000000"/>
  </w:font>
  <w:font w:name="PingFangHK">
    <w:altName w:val="苹方-简"/>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A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20351964"/>
    </w:sdtPr>
    <w:sdtContent>
      <w:p>
        <w:pPr>
          <w:pStyle w:val="2"/>
          <w:jc w:val="right"/>
        </w:pPr>
        <w:r>
          <w:fldChar w:fldCharType="begin"/>
        </w:r>
        <w:r>
          <w:instrText xml:space="preserve">PAGE   \* MERGEFORMAT</w:instrText>
        </w:r>
        <w:r>
          <w:fldChar w:fldCharType="separate"/>
        </w:r>
        <w:r>
          <w:rPr>
            <w:lang w:val="zh-CN"/>
          </w:rPr>
          <w:t>1</w:t>
        </w:r>
        <w: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44BBF"/>
    <w:multiLevelType w:val="multilevel"/>
    <w:tmpl w:val="1A044BBF"/>
    <w:lvl w:ilvl="0" w:tentative="0">
      <w:start w:val="1"/>
      <w:numFmt w:val="decimal"/>
      <w:lvlText w:val="%1)"/>
      <w:lvlJc w:val="left"/>
      <w:pPr>
        <w:ind w:left="980" w:hanging="420"/>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
    <w:nsid w:val="209410F5"/>
    <w:multiLevelType w:val="multilevel"/>
    <w:tmpl w:val="209410F5"/>
    <w:lvl w:ilvl="0" w:tentative="0">
      <w:start w:val="1"/>
      <w:numFmt w:val="decimal"/>
      <w:lvlText w:val="%1、"/>
      <w:lvlJc w:val="left"/>
      <w:pPr>
        <w:ind w:left="920" w:hanging="36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2">
    <w:nsid w:val="3760266F"/>
    <w:multiLevelType w:val="multilevel"/>
    <w:tmpl w:val="3760266F"/>
    <w:lvl w:ilvl="0" w:tentative="0">
      <w:start w:val="1"/>
      <w:numFmt w:val="decimal"/>
      <w:lvlText w:val="%1)"/>
      <w:lvlJc w:val="left"/>
      <w:pPr>
        <w:ind w:left="980" w:hanging="420"/>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3">
    <w:nsid w:val="3DF51229"/>
    <w:multiLevelType w:val="multilevel"/>
    <w:tmpl w:val="3DF51229"/>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6C12378F"/>
    <w:multiLevelType w:val="multilevel"/>
    <w:tmpl w:val="6C12378F"/>
    <w:lvl w:ilvl="0" w:tentative="0">
      <w:start w:val="1"/>
      <w:numFmt w:val="decimal"/>
      <w:lvlText w:val="%1)"/>
      <w:lvlJc w:val="left"/>
      <w:pPr>
        <w:ind w:left="920" w:hanging="36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FFD"/>
    <w:rsid w:val="00082FBE"/>
    <w:rsid w:val="000F213B"/>
    <w:rsid w:val="00100AB0"/>
    <w:rsid w:val="0018169A"/>
    <w:rsid w:val="0019737B"/>
    <w:rsid w:val="00310C75"/>
    <w:rsid w:val="003809F5"/>
    <w:rsid w:val="00403590"/>
    <w:rsid w:val="0044766F"/>
    <w:rsid w:val="005730B6"/>
    <w:rsid w:val="005D01EF"/>
    <w:rsid w:val="006B3158"/>
    <w:rsid w:val="0072268C"/>
    <w:rsid w:val="0084560A"/>
    <w:rsid w:val="00882827"/>
    <w:rsid w:val="008B3D06"/>
    <w:rsid w:val="008C0F6C"/>
    <w:rsid w:val="00952C57"/>
    <w:rsid w:val="009B293E"/>
    <w:rsid w:val="00A13CB7"/>
    <w:rsid w:val="00A46550"/>
    <w:rsid w:val="00A968B2"/>
    <w:rsid w:val="00B773D1"/>
    <w:rsid w:val="00BB49A3"/>
    <w:rsid w:val="00BD7C5F"/>
    <w:rsid w:val="00C96650"/>
    <w:rsid w:val="00D4164B"/>
    <w:rsid w:val="00DB76F9"/>
    <w:rsid w:val="00E75FFD"/>
    <w:rsid w:val="00ED6488"/>
    <w:rsid w:val="00EF2303"/>
    <w:rsid w:val="00FA5BE5"/>
    <w:rsid w:val="EDFF4C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4"/>
    <w:link w:val="3"/>
    <w:qFormat/>
    <w:uiPriority w:val="99"/>
    <w:rPr>
      <w:sz w:val="18"/>
      <w:szCs w:val="18"/>
    </w:rPr>
  </w:style>
  <w:style w:type="character" w:customStyle="1" w:styleId="8">
    <w:name w:val="页脚 Char"/>
    <w:basedOn w:val="4"/>
    <w:link w:val="2"/>
    <w:qFormat/>
    <w:uiPriority w:val="99"/>
    <w:rPr>
      <w:sz w:val="18"/>
      <w:szCs w:val="18"/>
    </w:rPr>
  </w:style>
  <w:style w:type="paragraph" w:customStyle="1"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791</Words>
  <Characters>4511</Characters>
  <Lines>37</Lines>
  <Paragraphs>10</Paragraphs>
  <TotalTime>0</TotalTime>
  <ScaleCrop>false</ScaleCrop>
  <LinksUpToDate>false</LinksUpToDate>
  <CharactersWithSpaces>5292</CharactersWithSpaces>
  <Application>WPS Office_3.4.2.5348_F1E327BC-269C-435d-A152-05C5408002CA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2018-09-26T15:12:00Z</dcterms:created>
  <dc:creator>xyy</dc:creator>
  <cp:lastModifiedBy>mac</cp:lastModifiedBy>
  <dcterms:modified xsi:type="dcterms:W3CDTF">2021-04-28T09:57:20Z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2052-3.4.2.5348</vt:lpwstr>
  </property>
</Properties>
</file>